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7045DF"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405D3A2" wp14:editId="1E94D93A">
                <wp:simplePos x="0" y="0"/>
                <wp:positionH relativeFrom="column">
                  <wp:posOffset>-632460</wp:posOffset>
                </wp:positionH>
                <wp:positionV relativeFrom="paragraph">
                  <wp:posOffset>1119505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8.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&#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7045DF">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anchorId="1D26B0AA" wp14:editId="70541AFC">
                <wp:simplePos x="0" y="0"/>
                <wp:positionH relativeFrom="column">
                  <wp:posOffset>1925320</wp:posOffset>
                </wp:positionH>
                <wp:positionV relativeFrom="paragraph">
                  <wp:posOffset>6350</wp:posOffset>
                </wp:positionV>
                <wp:extent cx="2374265" cy="140398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045DF" w:rsidRDefault="007045DF" w:rsidP="007045DF">
                            <w:pPr>
                              <w:jc w:val="center"/>
                              <w:rPr>
                                <w:rFonts w:asciiTheme="majorHAnsi" w:hAnsiTheme="majorHAnsi"/>
                                <w:b/>
                                <w:sz w:val="40"/>
                                <w:szCs w:val="40"/>
                              </w:rPr>
                            </w:pPr>
                            <w:r w:rsidRPr="007045DF">
                              <w:rPr>
                                <w:rFonts w:asciiTheme="majorHAnsi" w:hAnsiTheme="majorHAnsi"/>
                                <w:b/>
                                <w:sz w:val="40"/>
                                <w:szCs w:val="40"/>
                              </w:rPr>
                              <w:t>Financial Management Policy</w:t>
                            </w:r>
                          </w:p>
                          <w:p w:rsidR="007045DF" w:rsidRPr="007045DF" w:rsidRDefault="007045DF" w:rsidP="007045DF">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6pt;margin-top:.5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" stroked="f">
                <v:textbox style="mso-fit-shape-to-text:t">
                  <w:txbxContent>
                    <w:p w:rsidR="007045DF" w:rsidRDefault="007045DF" w:rsidP="007045DF">
                      <w:pPr>
                        <w:jc w:val="center"/>
                        <w:rPr>
                          <w:rFonts w:asciiTheme="majorHAnsi" w:hAnsiTheme="majorHAnsi"/>
                          <w:b/>
                          <w:sz w:val="40"/>
                          <w:szCs w:val="40"/>
                        </w:rPr>
                      </w:pPr>
                      <w:r w:rsidRPr="007045DF">
                        <w:rPr>
                          <w:rFonts w:asciiTheme="majorHAnsi" w:hAnsiTheme="majorHAnsi"/>
                          <w:b/>
                          <w:sz w:val="40"/>
                          <w:szCs w:val="40"/>
                        </w:rPr>
                        <w:t>Financial Management Policy</w:t>
                      </w:r>
                    </w:p>
                    <w:p w:rsidR="007045DF" w:rsidRPr="007045DF" w:rsidRDefault="007045DF" w:rsidP="007045DF">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D92EA1">
        <w:rPr>
          <w:noProof/>
        </w:rPr>
        <mc:AlternateContent>
          <mc:Choice Requires="wps">
            <w:drawing>
              <wp:anchor distT="0" distB="0" distL="114300" distR="114300" simplePos="0" relativeHeight="251677696" behindDoc="0" locked="0" layoutInCell="1" allowOverlap="1" wp14:anchorId="659C1C59" wp14:editId="30F86444">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A66D4" w:rsidRPr="00FF418B">
                                  <w:rPr>
                                    <w:b/>
                                    <w:smallCaps/>
                                    <w:color w:val="A6A6A6" w:themeColor="background1" w:themeShade="A6"/>
                                    <w:highlight w:val="lightGray"/>
                                  </w:rPr>
                                  <w:t>2</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B600D7">
                              <w:rPr>
                                <w:sz w:val="20"/>
                              </w:rPr>
                              <w:t>SA</w:t>
                            </w:r>
                            <w:r>
                              <w:rPr>
                                <w:sz w:val="20"/>
                              </w:rPr>
                              <w:t xml:space="preserve"> 1.</w:t>
                            </w:r>
                            <w:r w:rsidR="00B600D7">
                              <w:rPr>
                                <w:sz w:val="20"/>
                              </w:rPr>
                              <w:t>3</w:t>
                            </w:r>
                            <w:r>
                              <w:rPr>
                                <w:sz w:val="20"/>
                              </w:rPr>
                              <w:t>.201</w:t>
                            </w:r>
                            <w:r w:rsidR="00B600D7">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A66D4" w:rsidRPr="00FF418B">
                            <w:rPr>
                              <w:b/>
                              <w:smallCaps/>
                              <w:color w:val="A6A6A6" w:themeColor="background1" w:themeShade="A6"/>
                              <w:highlight w:val="lightGray"/>
                            </w:rPr>
                            <w:t>2</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B600D7">
                        <w:rPr>
                          <w:sz w:val="20"/>
                        </w:rPr>
                        <w:t>SA</w:t>
                      </w:r>
                      <w:r>
                        <w:rPr>
                          <w:sz w:val="20"/>
                        </w:rPr>
                        <w:t xml:space="preserve"> 1.</w:t>
                      </w:r>
                      <w:r w:rsidR="00B600D7">
                        <w:rPr>
                          <w:sz w:val="20"/>
                        </w:rPr>
                        <w:t>3</w:t>
                      </w:r>
                      <w:r>
                        <w:rPr>
                          <w:sz w:val="20"/>
                        </w:rPr>
                        <w:t>.201</w:t>
                      </w:r>
                      <w:r w:rsidR="00B600D7">
                        <w:rPr>
                          <w:sz w:val="20"/>
                        </w:rPr>
                        <w:t>6</w:t>
                      </w:r>
                    </w:p>
                  </w:txbxContent>
                </v:textbox>
              </v:shape>
            </w:pict>
          </mc:Fallback>
        </mc:AlternateContent>
      </w:r>
      <w:r w:rsidR="00B600D7">
        <w:rPr>
          <w:rFonts w:ascii="Times New Roman" w:hAnsi="Times New Roman"/>
          <w:noProof/>
          <w:sz w:val="24"/>
          <w:szCs w:val="24"/>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F7F3E5C" wp14:editId="0F881E79">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Pr="007045DF"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5BE0A13" wp14:editId="56954F6C">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r w:rsidR="00A61CEE">
        <w:rPr>
          <w:b/>
          <w:color w:val="31849B" w:themeColor="accent5" w:themeShade="BF"/>
          <w:sz w:val="48"/>
          <w:szCs w:val="48"/>
        </w:rPr>
        <w:t xml:space="preserve"> </w:t>
      </w: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4A66D4" w:rsidTr="004A66D4">
        <w:trPr>
          <w:trHeight w:val="973"/>
        </w:trPr>
        <w:tc>
          <w:tcPr>
            <w:tcW w:w="2774"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7667" w:type="dxa"/>
            <w:gridSpan w:val="4"/>
          </w:tcPr>
          <w:p w:rsidR="004A66D4" w:rsidRDefault="00500A84" w:rsidP="003C1B33">
            <w:pPr>
              <w:widowControl w:val="0"/>
              <w:spacing w:after="20"/>
              <w:rPr>
                <w:rFonts w:ascii="Calibri" w:hAnsi="Calibri"/>
                <w:sz w:val="24"/>
                <w:szCs w:val="24"/>
              </w:rPr>
            </w:pPr>
            <w:sdt>
              <w:sdtPr>
                <w:rPr>
                  <w:sz w:val="24"/>
                  <w:szCs w:val="24"/>
                  <w:highlight w:val="lightGray"/>
                </w:rPr>
                <w:id w:val="-1076901623"/>
                <w:placeholder>
                  <w:docPart w:val="CF2ABE602B934E4F8EE41499B033FFFE"/>
                </w:placeholder>
                <w:text/>
              </w:sdtPr>
              <w:sdtEndPr/>
              <w:sdtContent>
                <w:r w:rsidR="007045DF">
                  <w:rPr>
                    <w:sz w:val="24"/>
                    <w:szCs w:val="24"/>
                    <w:highlight w:val="lightGray"/>
                  </w:rPr>
                  <w:t>XYZ Community Group</w:t>
                </w:r>
              </w:sdtContent>
            </w:sdt>
            <w:r w:rsidR="004A66D4">
              <w:rPr>
                <w:rFonts w:ascii="Calibri" w:hAnsi="Calibri"/>
                <w:sz w:val="24"/>
                <w:szCs w:val="24"/>
              </w:rPr>
              <w:t xml:space="preserve"> is committed to maintaining and achieving a </w:t>
            </w:r>
            <w:r w:rsidR="00FF418B">
              <w:rPr>
                <w:rFonts w:ascii="Calibri" w:hAnsi="Calibri"/>
                <w:sz w:val="24"/>
                <w:szCs w:val="24"/>
              </w:rPr>
              <w:t>financially sound</w:t>
            </w:r>
            <w:r w:rsidR="004A66D4">
              <w:rPr>
                <w:rFonts w:ascii="Calibri" w:hAnsi="Calibri"/>
                <w:sz w:val="24"/>
                <w:szCs w:val="24"/>
              </w:rPr>
              <w:t xml:space="preserve"> and well managed organisation.</w:t>
            </w:r>
          </w:p>
        </w:tc>
      </w:tr>
      <w:tr w:rsidR="00E057C4" w:rsidTr="002F249F">
        <w:trPr>
          <w:trHeight w:val="1252"/>
        </w:trPr>
        <w:tc>
          <w:tcPr>
            <w:tcW w:w="2774"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667" w:type="dxa"/>
            <w:gridSpan w:val="4"/>
          </w:tcPr>
          <w:p w:rsidR="00E057C4" w:rsidRPr="002F249F" w:rsidRDefault="00E057C4" w:rsidP="002F249F">
            <w:pPr>
              <w:widowControl w:val="0"/>
              <w:spacing w:after="20"/>
              <w:rPr>
                <w:rFonts w:ascii="Calibri" w:hAnsi="Calibri"/>
                <w:sz w:val="24"/>
                <w:szCs w:val="24"/>
              </w:rPr>
            </w:pPr>
            <w:r>
              <w:rPr>
                <w:rFonts w:ascii="Calibri" w:hAnsi="Calibri"/>
                <w:sz w:val="24"/>
                <w:szCs w:val="24"/>
              </w:rPr>
              <w:t xml:space="preserve">This </w:t>
            </w:r>
            <w:r w:rsidR="00653D1C">
              <w:rPr>
                <w:rFonts w:ascii="Calibri" w:hAnsi="Calibri"/>
                <w:sz w:val="24"/>
                <w:szCs w:val="24"/>
              </w:rPr>
              <w:t xml:space="preserve">policy is </w:t>
            </w:r>
            <w:r w:rsidR="004A66D4">
              <w:rPr>
                <w:rFonts w:ascii="Calibri" w:hAnsi="Calibri"/>
                <w:sz w:val="24"/>
                <w:szCs w:val="24"/>
              </w:rPr>
              <w:t>designed to ensure that an appropriate system of financial management and internal controls are in place, complied with and maintained at</w:t>
            </w:r>
            <w:r w:rsidR="00653D1C">
              <w:rPr>
                <w:rFonts w:ascii="Calibri" w:hAnsi="Calibri"/>
                <w:sz w:val="24"/>
                <w:szCs w:val="24"/>
              </w:rPr>
              <w:t xml:space="preserve"> </w:t>
            </w:r>
            <w:sdt>
              <w:sdtPr>
                <w:rPr>
                  <w:sz w:val="24"/>
                  <w:szCs w:val="24"/>
                  <w:highlight w:val="lightGray"/>
                </w:rPr>
                <w:id w:val="-767155867"/>
                <w:placeholder>
                  <w:docPart w:val="2F6A0E7B70604E65958C429581A3BCA7"/>
                </w:placeholder>
                <w:text/>
              </w:sdtPr>
              <w:sdtEndPr/>
              <w:sdtContent>
                <w:r w:rsidR="007045DF">
                  <w:rPr>
                    <w:sz w:val="24"/>
                    <w:szCs w:val="24"/>
                    <w:highlight w:val="lightGray"/>
                  </w:rPr>
                  <w:t>XYZ Community Group</w:t>
                </w:r>
              </w:sdtContent>
            </w:sdt>
            <w:r w:rsidR="00653D1C">
              <w:rPr>
                <w:rFonts w:ascii="Calibri" w:hAnsi="Calibri"/>
                <w:sz w:val="24"/>
                <w:szCs w:val="24"/>
              </w:rPr>
              <w:t>.</w:t>
            </w:r>
          </w:p>
          <w:p w:rsidR="00E057C4" w:rsidRDefault="00E057C4" w:rsidP="003C1B33">
            <w:pPr>
              <w:widowControl w:val="0"/>
              <w:rPr>
                <w:color w:val="31849B" w:themeColor="accent5" w:themeShade="BF"/>
                <w:sz w:val="24"/>
                <w:szCs w:val="24"/>
              </w:rPr>
            </w:pPr>
            <w:r>
              <w:t> </w:t>
            </w:r>
          </w:p>
        </w:tc>
      </w:tr>
      <w:tr w:rsidR="00E057C4" w:rsidTr="00C766AD">
        <w:trPr>
          <w:trHeight w:val="993"/>
        </w:trPr>
        <w:tc>
          <w:tcPr>
            <w:tcW w:w="2774"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667" w:type="dxa"/>
            <w:gridSpan w:val="4"/>
          </w:tcPr>
          <w:p w:rsidR="00E057C4"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Responsibilities</w:t>
            </w:r>
          </w:p>
          <w:p w:rsidR="00653D1C" w:rsidRDefault="004A66D4"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85114013"/>
                <w:placeholder>
                  <w:docPart w:val="34CC9FA1FC2A48B8B367479A9B1739BB"/>
                </w:placeholder>
                <w:text/>
              </w:sdtPr>
              <w:sdtEndPr/>
              <w:sdtContent>
                <w:r w:rsidRPr="004A66D4">
                  <w:rPr>
                    <w:rFonts w:ascii="Calibri" w:hAnsi="Calibri"/>
                    <w:sz w:val="24"/>
                    <w:szCs w:val="24"/>
                    <w:highlight w:val="lightGray"/>
                  </w:rPr>
                  <w:t>treasurer</w:t>
                </w:r>
              </w:sdtContent>
            </w:sdt>
            <w:r>
              <w:rPr>
                <w:rFonts w:ascii="Calibri" w:hAnsi="Calibri"/>
                <w:sz w:val="24"/>
                <w:szCs w:val="24"/>
              </w:rPr>
              <w:t xml:space="preserve"> shall oversee all the financial matters for </w:t>
            </w:r>
            <w:sdt>
              <w:sdtPr>
                <w:rPr>
                  <w:sz w:val="24"/>
                  <w:szCs w:val="24"/>
                  <w:highlight w:val="lightGray"/>
                </w:rPr>
                <w:id w:val="85743743"/>
                <w:placeholder>
                  <w:docPart w:val="C3EAFE7C5588432FB8C591AACC629B25"/>
                </w:placeholder>
                <w:text/>
              </w:sdtPr>
              <w:sdtEndPr/>
              <w:sdtContent>
                <w:r w:rsidR="007045DF">
                  <w:rPr>
                    <w:sz w:val="24"/>
                    <w:szCs w:val="24"/>
                    <w:highlight w:val="lightGray"/>
                  </w:rPr>
                  <w:t>XYZ Community Group</w:t>
                </w:r>
              </w:sdtContent>
            </w:sdt>
            <w:r>
              <w:rPr>
                <w:rFonts w:ascii="Calibri" w:hAnsi="Calibri"/>
                <w:sz w:val="24"/>
                <w:szCs w:val="24"/>
              </w:rPr>
              <w:t xml:space="preserve"> and present the financial reports to members. </w:t>
            </w:r>
            <w:sdt>
              <w:sdtPr>
                <w:rPr>
                  <w:rFonts w:ascii="Calibri" w:hAnsi="Calibri"/>
                  <w:sz w:val="24"/>
                  <w:szCs w:val="24"/>
                  <w:highlight w:val="lightGray"/>
                </w:rPr>
                <w:id w:val="1889225374"/>
                <w:placeholder>
                  <w:docPart w:val="34CC9FA1FC2A48B8B367479A9B1739BB"/>
                </w:placeholder>
                <w:text/>
              </w:sdtPr>
              <w:sdtEndPr/>
              <w:sdtContent>
                <w:r w:rsidRPr="004A66D4">
                  <w:rPr>
                    <w:rFonts w:ascii="Calibri" w:hAnsi="Calibri"/>
                    <w:sz w:val="24"/>
                    <w:szCs w:val="24"/>
                    <w:highlight w:val="lightGray"/>
                  </w:rPr>
                  <w:t>However, the day-to-day responsibilities may be delegated to the Office Manager</w:t>
                </w:r>
              </w:sdtContent>
            </w:sdt>
            <w:r w:rsidR="00653D1C">
              <w:rPr>
                <w:rFonts w:ascii="Calibri" w:hAnsi="Calibri"/>
                <w:sz w:val="24"/>
                <w:szCs w:val="24"/>
              </w:rPr>
              <w:t>.</w:t>
            </w:r>
          </w:p>
          <w:p w:rsidR="00653D1C" w:rsidRDefault="00653D1C" w:rsidP="00D25197">
            <w:pPr>
              <w:pStyle w:val="ListParagraph"/>
              <w:widowControl w:val="0"/>
              <w:spacing w:after="120"/>
              <w:ind w:left="780"/>
              <w:rPr>
                <w:rFonts w:ascii="Calibri" w:hAnsi="Calibri"/>
                <w:sz w:val="24"/>
                <w:szCs w:val="24"/>
              </w:rPr>
            </w:pPr>
          </w:p>
          <w:p w:rsidR="00653D1C"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Cheque Signatories</w:t>
            </w:r>
          </w:p>
          <w:p w:rsidR="004A66D4"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All bank accounts shall require two signatories on any cheques issued or funds transferred electronically.</w:t>
            </w:r>
          </w:p>
          <w:p w:rsidR="004A66D4"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opening of new bank accounts shall be approved by the </w:t>
            </w:r>
            <w:sdt>
              <w:sdtPr>
                <w:rPr>
                  <w:rFonts w:ascii="Calibri" w:hAnsi="Calibri"/>
                  <w:sz w:val="24"/>
                  <w:szCs w:val="24"/>
                  <w:highlight w:val="lightGray"/>
                </w:rPr>
                <w:id w:val="770277897"/>
                <w:placeholder>
                  <w:docPart w:val="34CC9FA1FC2A48B8B367479A9B1739BB"/>
                </w:placeholder>
                <w:text/>
              </w:sdtPr>
              <w:sdtEndPr/>
              <w:sdtContent>
                <w:r w:rsidR="002F249F" w:rsidRPr="008E62E0">
                  <w:rPr>
                    <w:rFonts w:ascii="Calibri" w:hAnsi="Calibri"/>
                    <w:sz w:val="24"/>
                    <w:szCs w:val="24"/>
                    <w:highlight w:val="lightGray"/>
                  </w:rPr>
                  <w:t>Chairperson</w:t>
                </w:r>
              </w:sdtContent>
            </w:sdt>
            <w:r>
              <w:rPr>
                <w:rFonts w:ascii="Calibri" w:hAnsi="Calibri"/>
                <w:sz w:val="24"/>
                <w:szCs w:val="24"/>
              </w:rPr>
              <w:t xml:space="preserve"> and </w:t>
            </w:r>
            <w:sdt>
              <w:sdtPr>
                <w:rPr>
                  <w:rFonts w:ascii="Calibri" w:hAnsi="Calibri"/>
                  <w:sz w:val="24"/>
                  <w:szCs w:val="24"/>
                  <w:highlight w:val="lightGray"/>
                </w:rPr>
                <w:id w:val="-1749648602"/>
                <w:placeholder>
                  <w:docPart w:val="34CC9FA1FC2A48B8B367479A9B1739BB"/>
                </w:placeholder>
                <w:text/>
              </w:sdtPr>
              <w:sdtEndPr/>
              <w:sdtContent>
                <w:r w:rsidRPr="008E62E0">
                  <w:rPr>
                    <w:rFonts w:ascii="Calibri" w:hAnsi="Calibri"/>
                    <w:sz w:val="24"/>
                    <w:szCs w:val="24"/>
                    <w:highlight w:val="lightGray"/>
                  </w:rPr>
                  <w:t>Treasurer</w:t>
                </w:r>
              </w:sdtContent>
            </w:sdt>
            <w:r>
              <w:rPr>
                <w:rFonts w:ascii="Calibri" w:hAnsi="Calibri"/>
                <w:sz w:val="24"/>
                <w:szCs w:val="24"/>
              </w:rPr>
              <w:t xml:space="preserve"> or another </w:t>
            </w:r>
            <w:sdt>
              <w:sdtPr>
                <w:rPr>
                  <w:rFonts w:ascii="Calibri" w:hAnsi="Calibri"/>
                  <w:sz w:val="24"/>
                  <w:szCs w:val="24"/>
                  <w:highlight w:val="lightGray"/>
                </w:rPr>
                <w:id w:val="1036080947"/>
                <w:placeholder>
                  <w:docPart w:val="34CC9FA1FC2A48B8B367479A9B1739BB"/>
                </w:placeholder>
                <w:text/>
              </w:sdtPr>
              <w:sdtEndPr/>
              <w:sdtContent>
                <w:r w:rsidR="002F249F" w:rsidRPr="008E62E0">
                  <w:rPr>
                    <w:rFonts w:ascii="Calibri" w:hAnsi="Calibri"/>
                    <w:sz w:val="24"/>
                    <w:szCs w:val="24"/>
                    <w:highlight w:val="lightGray"/>
                  </w:rPr>
                  <w:t>Executive</w:t>
                </w:r>
                <w:r w:rsidRPr="008E62E0">
                  <w:rPr>
                    <w:rFonts w:ascii="Calibri" w:hAnsi="Calibri"/>
                    <w:sz w:val="24"/>
                    <w:szCs w:val="24"/>
                    <w:highlight w:val="lightGray"/>
                  </w:rPr>
                  <w:t xml:space="preserve"> Committee member</w:t>
                </w:r>
              </w:sdtContent>
            </w:sdt>
            <w:r>
              <w:rPr>
                <w:rFonts w:ascii="Calibri" w:hAnsi="Calibri"/>
                <w:sz w:val="24"/>
                <w:szCs w:val="24"/>
              </w:rPr>
              <w:t>.</w:t>
            </w:r>
          </w:p>
          <w:p w:rsidR="0012795E"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No blank cheques shall be signed in advance.</w:t>
            </w:r>
          </w:p>
          <w:p w:rsidR="004A66D4" w:rsidRPr="004A66D4" w:rsidRDefault="004A66D4" w:rsidP="004A66D4">
            <w:pPr>
              <w:pStyle w:val="ListParagraph"/>
              <w:widowControl w:val="0"/>
              <w:spacing w:after="120"/>
              <w:ind w:left="780"/>
              <w:rPr>
                <w:rFonts w:ascii="Calibri" w:hAnsi="Calibri"/>
                <w:sz w:val="24"/>
                <w:szCs w:val="24"/>
              </w:rPr>
            </w:pPr>
          </w:p>
          <w:p w:rsidR="00653D1C"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Accounting System</w:t>
            </w:r>
          </w:p>
          <w:p w:rsidR="004A66D4" w:rsidRDefault="00500A84" w:rsidP="002E3B53">
            <w:pPr>
              <w:pStyle w:val="ListParagraph"/>
              <w:widowControl w:val="0"/>
              <w:spacing w:after="120"/>
              <w:ind w:left="782"/>
              <w:contextualSpacing w:val="0"/>
              <w:rPr>
                <w:rFonts w:ascii="Calibri" w:hAnsi="Calibri"/>
                <w:sz w:val="24"/>
                <w:szCs w:val="24"/>
              </w:rPr>
            </w:pPr>
            <w:sdt>
              <w:sdtPr>
                <w:rPr>
                  <w:sz w:val="24"/>
                  <w:szCs w:val="24"/>
                  <w:highlight w:val="lightGray"/>
                </w:rPr>
                <w:id w:val="728577702"/>
                <w:placeholder>
                  <w:docPart w:val="10A92D585BF540A482FE2B2553AD76BE"/>
                </w:placeholder>
                <w:text/>
              </w:sdtPr>
              <w:sdtEndPr/>
              <w:sdtContent>
                <w:r w:rsidR="007045DF">
                  <w:rPr>
                    <w:sz w:val="24"/>
                    <w:szCs w:val="24"/>
                    <w:highlight w:val="lightGray"/>
                  </w:rPr>
                  <w:t>XYZ Community Group</w:t>
                </w:r>
              </w:sdtContent>
            </w:sdt>
            <w:r w:rsidR="004A66D4">
              <w:rPr>
                <w:sz w:val="24"/>
                <w:szCs w:val="24"/>
              </w:rPr>
              <w:t xml:space="preserve"> shall </w:t>
            </w:r>
            <w:r w:rsidR="004A66D4">
              <w:rPr>
                <w:rFonts w:ascii="Calibri" w:hAnsi="Calibri"/>
                <w:sz w:val="24"/>
                <w:szCs w:val="24"/>
              </w:rPr>
              <w:t xml:space="preserve">use </w:t>
            </w:r>
            <w:sdt>
              <w:sdtPr>
                <w:rPr>
                  <w:rFonts w:ascii="Calibri" w:hAnsi="Calibri"/>
                  <w:sz w:val="24"/>
                  <w:szCs w:val="24"/>
                  <w:highlight w:val="lightGray"/>
                </w:rPr>
                <w:id w:val="-670186790"/>
                <w:placeholder>
                  <w:docPart w:val="34CC9FA1FC2A48B8B367479A9B1739BB"/>
                </w:placeholder>
                <w:text/>
              </w:sdtPr>
              <w:sdtEndPr/>
              <w:sdtContent>
                <w:r w:rsidR="004A66D4" w:rsidRPr="004A66D4">
                  <w:rPr>
                    <w:rFonts w:ascii="Calibri" w:hAnsi="Calibri"/>
                    <w:sz w:val="24"/>
                    <w:szCs w:val="24"/>
                    <w:highlight w:val="lightGray"/>
                  </w:rPr>
                  <w:t>MYOB</w:t>
                </w:r>
              </w:sdtContent>
            </w:sdt>
            <w:r w:rsidR="004A66D4">
              <w:rPr>
                <w:rFonts w:ascii="Calibri" w:hAnsi="Calibri"/>
                <w:sz w:val="24"/>
                <w:szCs w:val="24"/>
              </w:rPr>
              <w:t xml:space="preserve"> to manage its accounts. At least two persons must have access to the system. </w:t>
            </w:r>
          </w:p>
          <w:p w:rsidR="0012795E" w:rsidRPr="002E3B53" w:rsidRDefault="004A66D4" w:rsidP="002E3B53">
            <w:pPr>
              <w:pStyle w:val="ListParagraph"/>
              <w:widowControl w:val="0"/>
              <w:spacing w:after="120"/>
              <w:ind w:left="782"/>
              <w:contextualSpacing w:val="0"/>
              <w:rPr>
                <w:sz w:val="24"/>
                <w:szCs w:val="24"/>
              </w:rPr>
            </w:pPr>
            <w:r>
              <w:rPr>
                <w:sz w:val="24"/>
                <w:szCs w:val="24"/>
              </w:rPr>
              <w:t xml:space="preserve">The </w:t>
            </w:r>
            <w:sdt>
              <w:sdtPr>
                <w:rPr>
                  <w:sz w:val="24"/>
                  <w:szCs w:val="24"/>
                  <w:highlight w:val="lightGray"/>
                </w:rPr>
                <w:id w:val="375122602"/>
                <w:placeholder>
                  <w:docPart w:val="34CC9FA1FC2A48B8B367479A9B1739BB"/>
                </w:placeholder>
                <w:text/>
              </w:sdtPr>
              <w:sdtEndPr/>
              <w:sdtContent>
                <w:r w:rsidRPr="004A66D4">
                  <w:rPr>
                    <w:sz w:val="24"/>
                    <w:szCs w:val="24"/>
                    <w:highlight w:val="lightGray"/>
                  </w:rPr>
                  <w:t>treasurer</w:t>
                </w:r>
              </w:sdtContent>
            </w:sdt>
            <w:r>
              <w:rPr>
                <w:sz w:val="24"/>
                <w:szCs w:val="24"/>
              </w:rPr>
              <w:t xml:space="preserve"> s</w:t>
            </w:r>
            <w:r w:rsidR="00B03792">
              <w:rPr>
                <w:sz w:val="24"/>
                <w:szCs w:val="24"/>
              </w:rPr>
              <w:t>hall ensure that appropriate bac</w:t>
            </w:r>
            <w:r>
              <w:rPr>
                <w:sz w:val="24"/>
                <w:szCs w:val="24"/>
              </w:rPr>
              <w:t xml:space="preserve">k up procedures are in place to protect the financial </w:t>
            </w:r>
            <w:r w:rsidR="002E3B53">
              <w:rPr>
                <w:sz w:val="24"/>
                <w:szCs w:val="24"/>
              </w:rPr>
              <w:t>information.</w:t>
            </w:r>
          </w:p>
          <w:p w:rsidR="0012795E" w:rsidRDefault="0012795E" w:rsidP="00D25197">
            <w:pPr>
              <w:pStyle w:val="ListParagraph"/>
              <w:widowControl w:val="0"/>
              <w:spacing w:after="120"/>
              <w:ind w:left="780"/>
              <w:rPr>
                <w:rFonts w:ascii="Calibri" w:hAnsi="Calibri"/>
                <w:sz w:val="24"/>
                <w:szCs w:val="24"/>
              </w:rPr>
            </w:pPr>
          </w:p>
          <w:p w:rsidR="0012795E" w:rsidRPr="0088667A" w:rsidRDefault="002E3B53"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Financial Delegation</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A delegation of financial authorities must be in writing and approved by the </w:t>
            </w:r>
            <w:sdt>
              <w:sdtPr>
                <w:rPr>
                  <w:rFonts w:ascii="Calibri" w:hAnsi="Calibri"/>
                  <w:sz w:val="24"/>
                  <w:szCs w:val="24"/>
                  <w:highlight w:val="lightGray"/>
                </w:rPr>
                <w:id w:val="1968932112"/>
                <w:placeholder>
                  <w:docPart w:val="34CC9FA1FC2A48B8B367479A9B1739BB"/>
                </w:placeholder>
                <w:text/>
              </w:sdtPr>
              <w:sdtEndPr/>
              <w:sdtContent>
                <w:r w:rsidRPr="002E3B53">
                  <w:rPr>
                    <w:rFonts w:ascii="Calibri" w:hAnsi="Calibri"/>
                    <w:sz w:val="24"/>
                    <w:szCs w:val="24"/>
                    <w:highlight w:val="lightGray"/>
                  </w:rPr>
                  <w:t>Committee</w:t>
                </w:r>
              </w:sdtContent>
            </w:sdt>
            <w:r>
              <w:rPr>
                <w:rFonts w:ascii="Calibri" w:hAnsi="Calibri"/>
                <w:sz w:val="24"/>
                <w:szCs w:val="24"/>
              </w:rPr>
              <w:t>.</w:t>
            </w:r>
            <w:r w:rsidR="0012795E">
              <w:rPr>
                <w:rFonts w:ascii="Calibri" w:hAnsi="Calibri"/>
                <w:sz w:val="24"/>
                <w:szCs w:val="24"/>
              </w:rPr>
              <w:t xml:space="preserve"> </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A person delegated to exercise a financial authority or responsibility cannot further delegate his or her authority.</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Financial delegations cannot approve their own personal </w:t>
            </w:r>
            <w:r w:rsidR="002F249F">
              <w:rPr>
                <w:rFonts w:ascii="Calibri" w:hAnsi="Calibri"/>
                <w:sz w:val="24"/>
                <w:szCs w:val="24"/>
              </w:rPr>
              <w:lastRenderedPageBreak/>
              <w:t>expenditure</w:t>
            </w:r>
            <w:r>
              <w:rPr>
                <w:rFonts w:ascii="Calibri" w:hAnsi="Calibri"/>
                <w:sz w:val="24"/>
                <w:szCs w:val="24"/>
              </w:rPr>
              <w:t>.</w:t>
            </w:r>
          </w:p>
          <w:p w:rsidR="00D25197" w:rsidRDefault="002E3B53" w:rsidP="002E3B53">
            <w:pPr>
              <w:pStyle w:val="ListParagraph"/>
              <w:widowControl w:val="0"/>
              <w:spacing w:after="160"/>
              <w:ind w:left="782"/>
              <w:rPr>
                <w:rFonts w:ascii="Calibri" w:hAnsi="Calibri"/>
                <w:sz w:val="24"/>
                <w:szCs w:val="24"/>
              </w:rPr>
            </w:pPr>
            <w:r>
              <w:rPr>
                <w:rFonts w:ascii="Calibri" w:hAnsi="Calibri"/>
                <w:sz w:val="24"/>
                <w:szCs w:val="24"/>
              </w:rPr>
              <w:t xml:space="preserve">In delegating authorities, the principle of segregation or duties should be </w:t>
            </w:r>
            <w:r w:rsidR="002F249F">
              <w:rPr>
                <w:rFonts w:ascii="Calibri" w:hAnsi="Calibri"/>
                <w:sz w:val="24"/>
                <w:szCs w:val="24"/>
              </w:rPr>
              <w:t>observed</w:t>
            </w:r>
            <w:r>
              <w:rPr>
                <w:rFonts w:ascii="Calibri" w:hAnsi="Calibri"/>
                <w:sz w:val="24"/>
                <w:szCs w:val="24"/>
              </w:rPr>
              <w:t xml:space="preserve"> e.g. </w:t>
            </w:r>
            <w:r w:rsidR="002F249F">
              <w:rPr>
                <w:rFonts w:ascii="Calibri" w:hAnsi="Calibri"/>
                <w:sz w:val="24"/>
                <w:szCs w:val="24"/>
              </w:rPr>
              <w:t>separating</w:t>
            </w:r>
            <w:r>
              <w:rPr>
                <w:rFonts w:ascii="Calibri" w:hAnsi="Calibri"/>
                <w:sz w:val="24"/>
                <w:szCs w:val="24"/>
              </w:rPr>
              <w:t xml:space="preserve"> the functions of purchasing and approval of payment for the same purchases</w:t>
            </w:r>
            <w:r w:rsidR="00050E15" w:rsidRPr="002E3B53">
              <w:rPr>
                <w:rFonts w:ascii="Calibri" w:hAnsi="Calibri"/>
                <w:sz w:val="24"/>
                <w:szCs w:val="24"/>
              </w:rPr>
              <w:t>.</w:t>
            </w:r>
          </w:p>
          <w:p w:rsidR="002F249F" w:rsidRDefault="002F249F" w:rsidP="002F249F">
            <w:pPr>
              <w:pStyle w:val="ListParagraph"/>
              <w:widowControl w:val="0"/>
              <w:spacing w:after="120"/>
              <w:ind w:left="780"/>
              <w:rPr>
                <w:rFonts w:ascii="Calibri" w:hAnsi="Calibri"/>
                <w:b/>
                <w:smallCaps/>
                <w:color w:val="808080" w:themeColor="background1" w:themeShade="80"/>
                <w:sz w:val="28"/>
                <w:szCs w:val="24"/>
              </w:rPr>
            </w:pPr>
          </w:p>
          <w:p w:rsidR="0012795E" w:rsidRPr="0088667A" w:rsidRDefault="002E3B53"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Capital Expenditure</w:t>
            </w:r>
          </w:p>
          <w:p w:rsidR="006A272E" w:rsidRDefault="002E3B53" w:rsidP="0088667A">
            <w:pPr>
              <w:pStyle w:val="ListParagraph"/>
              <w:widowControl w:val="0"/>
              <w:spacing w:after="160"/>
              <w:ind w:left="780"/>
              <w:contextualSpacing w:val="0"/>
              <w:rPr>
                <w:rFonts w:ascii="Calibri" w:hAnsi="Calibri"/>
                <w:sz w:val="24"/>
                <w:szCs w:val="24"/>
              </w:rPr>
            </w:pPr>
            <w:r>
              <w:rPr>
                <w:rFonts w:ascii="Calibri" w:hAnsi="Calibri"/>
                <w:sz w:val="24"/>
                <w:szCs w:val="24"/>
              </w:rPr>
              <w:t xml:space="preserve">Where the cost of an asset exceeds </w:t>
            </w:r>
            <w:sdt>
              <w:sdtPr>
                <w:rPr>
                  <w:rFonts w:ascii="Calibri" w:hAnsi="Calibri"/>
                  <w:sz w:val="24"/>
                  <w:szCs w:val="24"/>
                  <w:highlight w:val="lightGray"/>
                </w:rPr>
                <w:id w:val="1721785352"/>
                <w:placeholder>
                  <w:docPart w:val="34CC9FA1FC2A48B8B367479A9B1739BB"/>
                </w:placeholder>
                <w:text/>
              </w:sdtPr>
              <w:sdtEndPr/>
              <w:sdtContent>
                <w:r w:rsidRPr="008E62E0">
                  <w:rPr>
                    <w:rFonts w:ascii="Calibri" w:hAnsi="Calibri"/>
                    <w:sz w:val="24"/>
                    <w:szCs w:val="24"/>
                    <w:highlight w:val="lightGray"/>
                  </w:rPr>
                  <w:t>$500</w:t>
                </w:r>
              </w:sdtContent>
            </w:sdt>
            <w:r>
              <w:rPr>
                <w:rFonts w:ascii="Calibri" w:hAnsi="Calibri"/>
                <w:sz w:val="24"/>
                <w:szCs w:val="24"/>
              </w:rPr>
              <w:t xml:space="preserve">, it must be capitalised </w:t>
            </w:r>
            <w:r w:rsidR="006A272E">
              <w:rPr>
                <w:rFonts w:ascii="Calibri" w:hAnsi="Calibri"/>
                <w:sz w:val="24"/>
                <w:szCs w:val="24"/>
              </w:rPr>
              <w:t xml:space="preserve">(recorded as a long term asset) </w:t>
            </w:r>
            <w:r>
              <w:rPr>
                <w:rFonts w:ascii="Calibri" w:hAnsi="Calibri"/>
                <w:sz w:val="24"/>
                <w:szCs w:val="24"/>
              </w:rPr>
              <w:t>and depreciated over its useful life.</w:t>
            </w:r>
            <w:r w:rsidR="00050E15">
              <w:rPr>
                <w:rFonts w:ascii="Calibri" w:hAnsi="Calibri"/>
                <w:sz w:val="24"/>
                <w:szCs w:val="24"/>
              </w:rPr>
              <w:t xml:space="preserve"> </w:t>
            </w:r>
          </w:p>
          <w:p w:rsidR="006A272E" w:rsidRDefault="006A272E" w:rsidP="006A272E">
            <w:pPr>
              <w:pStyle w:val="ListParagraph"/>
              <w:widowControl w:val="0"/>
              <w:spacing w:after="160"/>
              <w:ind w:left="780"/>
              <w:contextualSpacing w:val="0"/>
              <w:rPr>
                <w:rFonts w:ascii="Calibri" w:hAnsi="Calibri"/>
                <w:sz w:val="24"/>
                <w:szCs w:val="24"/>
              </w:rPr>
            </w:pPr>
            <w:r>
              <w:rPr>
                <w:rFonts w:ascii="Calibri" w:hAnsi="Calibri"/>
                <w:sz w:val="24"/>
                <w:szCs w:val="24"/>
              </w:rPr>
              <w:t xml:space="preserve">An asset register must be maintained for </w:t>
            </w:r>
            <w:r w:rsidR="002F249F">
              <w:rPr>
                <w:rFonts w:ascii="Calibri" w:hAnsi="Calibri"/>
                <w:sz w:val="24"/>
                <w:szCs w:val="24"/>
              </w:rPr>
              <w:t>such</w:t>
            </w:r>
            <w:r>
              <w:rPr>
                <w:rFonts w:ascii="Calibri" w:hAnsi="Calibri"/>
                <w:sz w:val="24"/>
                <w:szCs w:val="24"/>
              </w:rPr>
              <w:t xml:space="preserve"> assets.</w:t>
            </w:r>
          </w:p>
          <w:p w:rsidR="006A272E" w:rsidRDefault="006A272E" w:rsidP="006A272E">
            <w:pPr>
              <w:pStyle w:val="ListParagraph"/>
              <w:widowControl w:val="0"/>
              <w:spacing w:after="160"/>
              <w:ind w:left="780"/>
              <w:rPr>
                <w:rFonts w:ascii="Calibri" w:hAnsi="Calibri"/>
                <w:sz w:val="24"/>
                <w:szCs w:val="24"/>
              </w:rPr>
            </w:pPr>
            <w:r>
              <w:rPr>
                <w:rFonts w:ascii="Calibri" w:hAnsi="Calibri"/>
                <w:sz w:val="24"/>
                <w:szCs w:val="24"/>
              </w:rPr>
              <w:t>The assets shall be physically verified on an annual basis.</w:t>
            </w:r>
          </w:p>
          <w:p w:rsidR="006A272E" w:rsidRDefault="006A272E" w:rsidP="006A272E">
            <w:pPr>
              <w:pStyle w:val="ListParagraph"/>
              <w:widowControl w:val="0"/>
              <w:spacing w:after="160"/>
              <w:ind w:left="780"/>
              <w:rPr>
                <w:rFonts w:ascii="Calibri" w:hAnsi="Calibri"/>
                <w:sz w:val="24"/>
                <w:szCs w:val="24"/>
              </w:rPr>
            </w:pPr>
          </w:p>
          <w:p w:rsidR="0012795E" w:rsidRPr="0088667A" w:rsidRDefault="006A272E" w:rsidP="00167B8D">
            <w:pPr>
              <w:pStyle w:val="ListParagraph"/>
              <w:widowControl w:val="0"/>
              <w:numPr>
                <w:ilvl w:val="0"/>
                <w:numId w:val="5"/>
              </w:numPr>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Employee Remuneration and Benefits</w:t>
            </w:r>
          </w:p>
          <w:p w:rsidR="0088667A" w:rsidRDefault="006A272E" w:rsidP="006A272E">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remuneration and benefits of all employees shall be reviewed annually by the </w:t>
            </w:r>
            <w:sdt>
              <w:sdtPr>
                <w:rPr>
                  <w:rFonts w:ascii="Calibri" w:hAnsi="Calibri"/>
                  <w:sz w:val="24"/>
                  <w:szCs w:val="24"/>
                  <w:highlight w:val="lightGray"/>
                </w:rPr>
                <w:id w:val="1469546943"/>
                <w:placeholder>
                  <w:docPart w:val="34CC9FA1FC2A48B8B367479A9B1739BB"/>
                </w:placeholder>
                <w:text/>
              </w:sdtPr>
              <w:sdtEndPr/>
              <w:sdtContent>
                <w:r w:rsidRPr="006A272E">
                  <w:rPr>
                    <w:rFonts w:ascii="Calibri" w:hAnsi="Calibri"/>
                    <w:sz w:val="24"/>
                    <w:szCs w:val="24"/>
                    <w:highlight w:val="lightGray"/>
                  </w:rPr>
                  <w:t>Committee</w:t>
                </w:r>
              </w:sdtContent>
            </w:sdt>
            <w:r w:rsidR="00C4754F">
              <w:rPr>
                <w:rFonts w:ascii="Calibri" w:hAnsi="Calibri"/>
                <w:sz w:val="24"/>
                <w:szCs w:val="24"/>
              </w:rPr>
              <w:t>.</w:t>
            </w:r>
          </w:p>
          <w:p w:rsidR="006A272E" w:rsidRDefault="006A272E" w:rsidP="006A272E">
            <w:pPr>
              <w:pStyle w:val="ListParagraph"/>
              <w:widowControl w:val="0"/>
              <w:spacing w:after="120"/>
              <w:ind w:left="782"/>
              <w:rPr>
                <w:rFonts w:ascii="Calibri" w:hAnsi="Calibri"/>
                <w:sz w:val="24"/>
                <w:szCs w:val="24"/>
              </w:rPr>
            </w:pPr>
            <w:r>
              <w:rPr>
                <w:rFonts w:ascii="Calibri" w:hAnsi="Calibri"/>
                <w:sz w:val="24"/>
                <w:szCs w:val="24"/>
              </w:rPr>
              <w:t xml:space="preserve">Changes to the remuneration and benefits of staff must be approved by the </w:t>
            </w:r>
            <w:sdt>
              <w:sdtPr>
                <w:rPr>
                  <w:rFonts w:ascii="Calibri" w:hAnsi="Calibri"/>
                  <w:sz w:val="24"/>
                  <w:szCs w:val="24"/>
                  <w:highlight w:val="lightGray"/>
                </w:rPr>
                <w:id w:val="2054039604"/>
                <w:placeholder>
                  <w:docPart w:val="34CC9FA1FC2A48B8B367479A9B1739BB"/>
                </w:placeholder>
                <w:text/>
              </w:sdtPr>
              <w:sdtEndPr/>
              <w:sdtContent>
                <w:r w:rsidRPr="006A272E">
                  <w:rPr>
                    <w:rFonts w:ascii="Calibri" w:hAnsi="Calibri"/>
                    <w:sz w:val="24"/>
                    <w:szCs w:val="24"/>
                    <w:highlight w:val="lightGray"/>
                  </w:rPr>
                  <w:t>Committee</w:t>
                </w:r>
              </w:sdtContent>
            </w:sdt>
            <w:r>
              <w:rPr>
                <w:rFonts w:ascii="Calibri" w:hAnsi="Calibri"/>
                <w:sz w:val="24"/>
                <w:szCs w:val="24"/>
              </w:rPr>
              <w:t>.</w:t>
            </w:r>
          </w:p>
          <w:p w:rsidR="00167B8D" w:rsidRPr="0088667A" w:rsidRDefault="00167B8D" w:rsidP="0088667A">
            <w:pPr>
              <w:pStyle w:val="ListParagraph"/>
              <w:widowControl w:val="0"/>
              <w:spacing w:before="120" w:after="120"/>
              <w:ind w:left="782"/>
              <w:rPr>
                <w:rFonts w:ascii="Calibri" w:hAnsi="Calibri"/>
                <w:sz w:val="24"/>
                <w:szCs w:val="24"/>
              </w:rPr>
            </w:pPr>
          </w:p>
          <w:p w:rsidR="00050E15" w:rsidRPr="0088667A" w:rsidRDefault="006A272E" w:rsidP="0088667A">
            <w:pPr>
              <w:pStyle w:val="ListParagraph"/>
              <w:widowControl w:val="0"/>
              <w:numPr>
                <w:ilvl w:val="0"/>
                <w:numId w:val="5"/>
              </w:numPr>
              <w:spacing w:before="120" w:after="120"/>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Auditors</w:t>
            </w:r>
          </w:p>
          <w:p w:rsidR="00C4754F" w:rsidRDefault="006A272E" w:rsidP="006A272E">
            <w:pPr>
              <w:pStyle w:val="ListParagraph"/>
              <w:widowControl w:val="0"/>
              <w:ind w:left="780"/>
              <w:contextualSpacing w:val="0"/>
              <w:rPr>
                <w:rFonts w:ascii="Calibri" w:hAnsi="Calibri"/>
                <w:sz w:val="24"/>
                <w:szCs w:val="24"/>
              </w:rPr>
            </w:pPr>
            <w:r>
              <w:rPr>
                <w:rFonts w:ascii="Calibri" w:hAnsi="Calibri"/>
                <w:sz w:val="24"/>
                <w:szCs w:val="24"/>
              </w:rPr>
              <w:t>The auditors shall be appointed by members based on the recommendation of the Committee (or appropriate sub-committee).</w:t>
            </w:r>
          </w:p>
          <w:p w:rsidR="006A272E" w:rsidRDefault="006A272E" w:rsidP="006A272E">
            <w:pPr>
              <w:pStyle w:val="ListParagraph"/>
              <w:widowControl w:val="0"/>
              <w:ind w:left="780"/>
              <w:contextualSpacing w:val="0"/>
              <w:rPr>
                <w:rFonts w:ascii="Calibri" w:hAnsi="Calibri"/>
                <w:sz w:val="24"/>
                <w:szCs w:val="24"/>
              </w:rPr>
            </w:pPr>
          </w:p>
          <w:p w:rsidR="000329BA" w:rsidRPr="0088667A" w:rsidRDefault="006A272E" w:rsidP="006A272E">
            <w:pPr>
              <w:pStyle w:val="ListParagraph"/>
              <w:widowControl w:val="0"/>
              <w:numPr>
                <w:ilvl w:val="0"/>
                <w:numId w:val="5"/>
              </w:numPr>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Budget</w:t>
            </w:r>
          </w:p>
          <w:p w:rsidR="000329BA" w:rsidRDefault="006A272E" w:rsidP="00167B8D">
            <w:pPr>
              <w:pStyle w:val="ListParagraph"/>
              <w:widowControl w:val="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2140149291"/>
                <w:placeholder>
                  <w:docPart w:val="34CC9FA1FC2A48B8B367479A9B1739BB"/>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that annual budgets are prepared and presented to the </w:t>
            </w:r>
            <w:sdt>
              <w:sdtPr>
                <w:rPr>
                  <w:rFonts w:ascii="Calibri" w:hAnsi="Calibri"/>
                  <w:sz w:val="24"/>
                  <w:szCs w:val="24"/>
                  <w:highlight w:val="lightGray"/>
                </w:rPr>
                <w:id w:val="-1315790287"/>
                <w:placeholder>
                  <w:docPart w:val="34CC9FA1FC2A48B8B367479A9B1739BB"/>
                </w:placeholder>
                <w:text/>
              </w:sdtPr>
              <w:sdtEndPr/>
              <w:sdtContent>
                <w:r w:rsidRPr="006A272E">
                  <w:rPr>
                    <w:rFonts w:ascii="Calibri" w:hAnsi="Calibri"/>
                    <w:sz w:val="24"/>
                    <w:szCs w:val="24"/>
                    <w:highlight w:val="lightGray"/>
                  </w:rPr>
                  <w:t>Committee</w:t>
                </w:r>
              </w:sdtContent>
            </w:sdt>
            <w:r>
              <w:rPr>
                <w:rFonts w:ascii="Calibri" w:hAnsi="Calibri"/>
                <w:sz w:val="24"/>
                <w:szCs w:val="24"/>
              </w:rPr>
              <w:t xml:space="preserve"> for approval</w:t>
            </w:r>
            <w:r w:rsidR="000329BA">
              <w:rPr>
                <w:rFonts w:ascii="Calibri" w:hAnsi="Calibri"/>
                <w:sz w:val="24"/>
                <w:szCs w:val="24"/>
              </w:rPr>
              <w:t>.</w:t>
            </w:r>
          </w:p>
          <w:p w:rsidR="000329BA" w:rsidRDefault="000329BA" w:rsidP="00167B8D">
            <w:pPr>
              <w:pStyle w:val="ListParagraph"/>
              <w:widowControl w:val="0"/>
              <w:ind w:left="780"/>
              <w:rPr>
                <w:rFonts w:ascii="Calibri" w:hAnsi="Calibri"/>
                <w:sz w:val="24"/>
                <w:szCs w:val="24"/>
              </w:rPr>
            </w:pPr>
          </w:p>
          <w:p w:rsidR="000329BA" w:rsidRPr="0088667A" w:rsidRDefault="006A272E" w:rsidP="008E62E0">
            <w:pPr>
              <w:pStyle w:val="ListParagraph"/>
              <w:widowControl w:val="0"/>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Management Reporting</w:t>
            </w:r>
          </w:p>
          <w:p w:rsidR="000329BA" w:rsidRDefault="006A272E" w:rsidP="008E62E0">
            <w:pPr>
              <w:pStyle w:val="ListParagraph"/>
              <w:widowControl w:val="0"/>
              <w:spacing w:before="160" w:after="120"/>
              <w:ind w:left="782"/>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594849900"/>
                <w:placeholder>
                  <w:docPart w:val="6DADCF2A31984E088ABAC6C19A54FD61"/>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that monthly management accounts and reports are prepared and presented to the </w:t>
            </w:r>
            <w:sdt>
              <w:sdtPr>
                <w:rPr>
                  <w:rFonts w:ascii="Calibri" w:hAnsi="Calibri"/>
                  <w:sz w:val="24"/>
                  <w:szCs w:val="24"/>
                  <w:highlight w:val="lightGray"/>
                </w:rPr>
                <w:id w:val="990604211"/>
                <w:placeholder>
                  <w:docPart w:val="0B965CE729C2429EBBB67DDB5E6FE63D"/>
                </w:placeholder>
                <w:text/>
              </w:sdtPr>
              <w:sdtEndPr/>
              <w:sdtContent>
                <w:r w:rsidRPr="006A272E">
                  <w:rPr>
                    <w:rFonts w:ascii="Calibri" w:hAnsi="Calibri"/>
                    <w:sz w:val="24"/>
                    <w:szCs w:val="24"/>
                    <w:highlight w:val="lightGray"/>
                  </w:rPr>
                  <w:t>Committee</w:t>
                </w:r>
              </w:sdtContent>
            </w:sdt>
            <w:r>
              <w:rPr>
                <w:rFonts w:ascii="Calibri" w:hAnsi="Calibri"/>
                <w:sz w:val="24"/>
                <w:szCs w:val="24"/>
              </w:rPr>
              <w:t xml:space="preserve"> for review</w:t>
            </w:r>
            <w:r w:rsidR="000329BA">
              <w:rPr>
                <w:rFonts w:ascii="Calibri" w:hAnsi="Calibri"/>
                <w:sz w:val="24"/>
                <w:szCs w:val="24"/>
              </w:rPr>
              <w:t>.</w:t>
            </w:r>
          </w:p>
          <w:p w:rsidR="0088667A" w:rsidRDefault="0088667A" w:rsidP="00D25197">
            <w:pPr>
              <w:pStyle w:val="ListParagraph"/>
              <w:widowControl w:val="0"/>
              <w:spacing w:after="120"/>
              <w:ind w:left="780"/>
              <w:rPr>
                <w:rFonts w:ascii="Calibri" w:hAnsi="Calibri"/>
                <w:sz w:val="24"/>
                <w:szCs w:val="24"/>
              </w:rPr>
            </w:pPr>
          </w:p>
          <w:p w:rsidR="000329BA" w:rsidRDefault="006A272E"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Insurance</w:t>
            </w:r>
          </w:p>
          <w:p w:rsidR="006A272E" w:rsidRDefault="006A272E" w:rsidP="008E62E0">
            <w:pPr>
              <w:pStyle w:val="ListParagraph"/>
              <w:widowControl w:val="0"/>
              <w:spacing w:after="160"/>
              <w:ind w:left="782"/>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210226765"/>
                <w:placeholder>
                  <w:docPart w:val="4A58AF7ED1D845B4B3AB2B3E403644E0"/>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w:t>
            </w:r>
            <w:r w:rsidR="002F249F">
              <w:rPr>
                <w:rFonts w:ascii="Calibri" w:hAnsi="Calibri"/>
                <w:sz w:val="24"/>
                <w:szCs w:val="24"/>
              </w:rPr>
              <w:t>ensure</w:t>
            </w:r>
            <w:r>
              <w:rPr>
                <w:rFonts w:ascii="Calibri" w:hAnsi="Calibri"/>
                <w:sz w:val="24"/>
                <w:szCs w:val="24"/>
              </w:rPr>
              <w:t xml:space="preserve"> that the appropriate </w:t>
            </w:r>
            <w:r w:rsidR="002F249F">
              <w:rPr>
                <w:rFonts w:ascii="Calibri" w:hAnsi="Calibri"/>
                <w:sz w:val="24"/>
                <w:szCs w:val="24"/>
              </w:rPr>
              <w:t>type</w:t>
            </w:r>
            <w:r>
              <w:rPr>
                <w:rFonts w:ascii="Calibri" w:hAnsi="Calibri"/>
                <w:sz w:val="24"/>
                <w:szCs w:val="24"/>
              </w:rPr>
              <w:t xml:space="preserve"> and level of insurance cover is in place at all times.</w:t>
            </w:r>
          </w:p>
          <w:p w:rsidR="006A272E" w:rsidRDefault="006A272E" w:rsidP="008E62E0">
            <w:pPr>
              <w:pStyle w:val="ListParagraph"/>
              <w:widowControl w:val="0"/>
              <w:spacing w:after="120"/>
              <w:ind w:left="782"/>
              <w:rPr>
                <w:rFonts w:ascii="Calibri" w:hAnsi="Calibri"/>
                <w:b/>
                <w:smallCaps/>
                <w:color w:val="808080" w:themeColor="background1" w:themeShade="80"/>
                <w:sz w:val="28"/>
                <w:szCs w:val="24"/>
              </w:rPr>
            </w:pPr>
          </w:p>
          <w:p w:rsidR="006A272E" w:rsidRDefault="006A272E" w:rsidP="008E62E0">
            <w:pPr>
              <w:pStyle w:val="ListParagraph"/>
              <w:widowControl w:val="0"/>
              <w:numPr>
                <w:ilvl w:val="0"/>
                <w:numId w:val="5"/>
              </w:numPr>
              <w:spacing w:after="120"/>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Regulatory Compliance</w:t>
            </w:r>
          </w:p>
          <w:p w:rsidR="008E62E0" w:rsidRDefault="008E62E0" w:rsidP="008E62E0">
            <w:pPr>
              <w:pStyle w:val="ListParagraph"/>
              <w:widowControl w:val="0"/>
              <w:spacing w:after="120"/>
              <w:ind w:left="782"/>
              <w:contextualSpacing w:val="0"/>
              <w:rPr>
                <w:rFonts w:ascii="Calibri" w:hAnsi="Calibri"/>
                <w:sz w:val="24"/>
                <w:szCs w:val="24"/>
              </w:rPr>
            </w:pPr>
            <w:r w:rsidRPr="008E62E0">
              <w:rPr>
                <w:rFonts w:ascii="Calibri" w:hAnsi="Calibri"/>
                <w:sz w:val="24"/>
                <w:szCs w:val="24"/>
              </w:rPr>
              <w:t xml:space="preserve">The </w:t>
            </w:r>
            <w:sdt>
              <w:sdtPr>
                <w:rPr>
                  <w:rFonts w:ascii="Calibri" w:hAnsi="Calibri"/>
                  <w:sz w:val="24"/>
                  <w:szCs w:val="24"/>
                  <w:highlight w:val="lightGray"/>
                </w:rPr>
                <w:id w:val="-996263486"/>
                <w:placeholder>
                  <w:docPart w:val="14D55C1ED8394DFEADCF32BFD3312F43"/>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timely compliance to all regulatory authorities</w:t>
            </w:r>
            <w:r w:rsidR="007045DF">
              <w:rPr>
                <w:rFonts w:ascii="Calibri" w:hAnsi="Calibri"/>
                <w:sz w:val="24"/>
                <w:szCs w:val="24"/>
              </w:rPr>
              <w:t>,</w:t>
            </w:r>
            <w:r>
              <w:rPr>
                <w:rFonts w:ascii="Calibri" w:hAnsi="Calibri"/>
                <w:sz w:val="24"/>
                <w:szCs w:val="24"/>
              </w:rPr>
              <w:t xml:space="preserve"> such as the ATO, </w:t>
            </w:r>
            <w:r w:rsidR="007045DF">
              <w:rPr>
                <w:rFonts w:ascii="Calibri" w:hAnsi="Calibri"/>
                <w:sz w:val="24"/>
                <w:szCs w:val="24"/>
              </w:rPr>
              <w:t>QLD</w:t>
            </w:r>
            <w:r>
              <w:rPr>
                <w:rFonts w:ascii="Calibri" w:hAnsi="Calibri"/>
                <w:sz w:val="24"/>
                <w:szCs w:val="24"/>
              </w:rPr>
              <w:t xml:space="preserve"> </w:t>
            </w:r>
            <w:r w:rsidR="007045DF">
              <w:rPr>
                <w:rFonts w:ascii="Calibri" w:hAnsi="Calibri"/>
                <w:sz w:val="24"/>
                <w:szCs w:val="24"/>
              </w:rPr>
              <w:t xml:space="preserve">Office of </w:t>
            </w:r>
            <w:r>
              <w:rPr>
                <w:rFonts w:ascii="Calibri" w:hAnsi="Calibri"/>
                <w:sz w:val="24"/>
                <w:szCs w:val="24"/>
              </w:rPr>
              <w:t>Fair Trading, ASIC and ACNC.</w:t>
            </w:r>
          </w:p>
          <w:p w:rsidR="008E62E0" w:rsidRDefault="008E62E0" w:rsidP="008E62E0">
            <w:pPr>
              <w:pStyle w:val="ListParagraph"/>
              <w:widowControl w:val="0"/>
              <w:ind w:left="782"/>
              <w:rPr>
                <w:rFonts w:ascii="Calibri" w:hAnsi="Calibri"/>
                <w:sz w:val="24"/>
                <w:szCs w:val="24"/>
              </w:rPr>
            </w:pPr>
            <w:r>
              <w:rPr>
                <w:rFonts w:ascii="Calibri" w:hAnsi="Calibri"/>
                <w:sz w:val="24"/>
                <w:szCs w:val="24"/>
              </w:rPr>
              <w:t>Any failure or significant delay in compliance must be reported to the Committee.</w:t>
            </w:r>
          </w:p>
          <w:p w:rsidR="008E62E0" w:rsidRPr="008E62E0" w:rsidRDefault="008E62E0" w:rsidP="008E62E0">
            <w:pPr>
              <w:pStyle w:val="ListParagraph"/>
              <w:widowControl w:val="0"/>
              <w:ind w:left="782"/>
              <w:rPr>
                <w:rFonts w:ascii="Calibri" w:hAnsi="Calibri"/>
                <w:sz w:val="24"/>
                <w:szCs w:val="24"/>
              </w:rPr>
            </w:pPr>
          </w:p>
          <w:p w:rsidR="006A272E" w:rsidRDefault="008E62E0" w:rsidP="008E62E0">
            <w:pPr>
              <w:pStyle w:val="ListParagraph"/>
              <w:widowControl w:val="0"/>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Investments</w:t>
            </w:r>
          </w:p>
          <w:p w:rsid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t xml:space="preserve">All investments decisions shall be the responsibility of the Committee. However, the day-to-day management decisions of investments may be delegated to the </w:t>
            </w:r>
            <w:sdt>
              <w:sdtPr>
                <w:rPr>
                  <w:rFonts w:ascii="Calibri" w:hAnsi="Calibri"/>
                  <w:sz w:val="24"/>
                  <w:szCs w:val="24"/>
                  <w:highlight w:val="lightGray"/>
                </w:rPr>
                <w:id w:val="1390766166"/>
                <w:placeholder>
                  <w:docPart w:val="34CC9FA1FC2A48B8B367479A9B1739BB"/>
                </w:placeholder>
                <w:text/>
              </w:sdtPr>
              <w:sdtEndPr/>
              <w:sdtContent>
                <w:r w:rsidRPr="008E62E0">
                  <w:rPr>
                    <w:rFonts w:ascii="Calibri" w:hAnsi="Calibri"/>
                    <w:sz w:val="24"/>
                    <w:szCs w:val="24"/>
                    <w:highlight w:val="lightGray"/>
                  </w:rPr>
                  <w:t>Office Manager</w:t>
                </w:r>
              </w:sdtContent>
            </w:sdt>
            <w:r>
              <w:rPr>
                <w:rFonts w:ascii="Calibri" w:hAnsi="Calibri"/>
                <w:sz w:val="24"/>
                <w:szCs w:val="24"/>
              </w:rPr>
              <w:t>.</w:t>
            </w:r>
          </w:p>
          <w:p w:rsid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lastRenderedPageBreak/>
              <w:t>Generally, capital funds shall be placed in low risk investments such as bank term deposits.</w:t>
            </w:r>
          </w:p>
          <w:p w:rsidR="008E62E0" w:rsidRP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162579980"/>
                <w:placeholder>
                  <w:docPart w:val="A1327EEEC0994AE98785636D9C2A2936"/>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report progress of any investments held to the Committee on a regular basis.</w:t>
            </w:r>
          </w:p>
          <w:p w:rsidR="00E057C4" w:rsidRPr="00C91DDD" w:rsidRDefault="00E057C4" w:rsidP="00167B8D">
            <w:pPr>
              <w:widowControl w:val="0"/>
              <w:spacing w:after="160"/>
              <w:ind w:left="780"/>
              <w:rPr>
                <w:rFonts w:ascii="Garamond" w:hAnsi="Garamond"/>
                <w:sz w:val="20"/>
                <w:szCs w:val="20"/>
              </w:rPr>
            </w:pPr>
            <w:r>
              <w:t> </w:t>
            </w:r>
          </w:p>
        </w:tc>
      </w:tr>
      <w:tr w:rsidR="00E057C4" w:rsidTr="007045DF">
        <w:trPr>
          <w:trHeight w:val="7234"/>
        </w:trPr>
        <w:tc>
          <w:tcPr>
            <w:tcW w:w="2774"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7667"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05DECE9B48654ADF82BF1F4FF68922CE"/>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to ensure that </w:t>
            </w:r>
            <w:r w:rsidR="00B03792">
              <w:rPr>
                <w:rFonts w:ascii="Calibri" w:hAnsi="Calibri"/>
                <w:sz w:val="24"/>
                <w:szCs w:val="24"/>
              </w:rPr>
              <w:t>the</w:t>
            </w:r>
            <w:r w:rsidR="002F249F">
              <w:rPr>
                <w:rFonts w:ascii="Calibri" w:hAnsi="Calibri"/>
                <w:sz w:val="24"/>
                <w:szCs w:val="24"/>
              </w:rPr>
              <w:t xml:space="preserv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34CC9FA1FC2A48B8B367479A9B1739B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34CC9FA1FC2A48B8B367479A9B1739B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r>
              <w:t>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7045DF" w:rsidRDefault="007045DF" w:rsidP="00C70E57"/>
    <w:p w:rsidR="007045DF" w:rsidRDefault="007045DF" w:rsidP="00C70E57"/>
    <w:p w:rsidR="008F1EB3" w:rsidRDefault="008F1EB3"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E784846" wp14:editId="37796F29">
                <wp:simplePos x="0" y="0"/>
                <wp:positionH relativeFrom="column">
                  <wp:posOffset>60960</wp:posOffset>
                </wp:positionH>
                <wp:positionV relativeFrom="paragraph">
                  <wp:posOffset>256540</wp:posOffset>
                </wp:positionV>
                <wp:extent cx="6492240" cy="441960"/>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2240"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45DF">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600D7">
                              <w:rPr>
                                <w:sz w:val="15"/>
                                <w:szCs w:val="15"/>
                              </w:rPr>
                              <w:t xml:space="preserve">LASA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8pt;margin-top:20.2pt;width:511.2pt;height:34.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PZHQ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45DF">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B600D7">
                        <w:rPr>
                          <w:sz w:val="15"/>
                          <w:szCs w:val="15"/>
                        </w:rPr>
                        <w:t xml:space="preserve">LASA </w:t>
                      </w:r>
                      <w:r w:rsidRPr="00C03591">
                        <w:rPr>
                          <w:sz w:val="15"/>
                          <w:szCs w:val="15"/>
                        </w:rPr>
                        <w:t>or the user’s independent advisor.</w:t>
                      </w:r>
                    </w:p>
                  </w:txbxContent>
                </v:textbox>
              </v:shape>
            </w:pict>
          </mc:Fallback>
        </mc:AlternateContent>
      </w:r>
    </w:p>
    <w:p w:rsidR="008F1EB3" w:rsidRDefault="008F1EB3" w:rsidP="00C70E57"/>
    <w:p w:rsidR="008F1EB3" w:rsidRDefault="008F1EB3" w:rsidP="00C70E57">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0D37A79" wp14:editId="0C0E5152">
            <wp:simplePos x="0" y="0"/>
            <wp:positionH relativeFrom="column">
              <wp:posOffset>6054090</wp:posOffset>
            </wp:positionH>
            <wp:positionV relativeFrom="paragraph">
              <wp:posOffset>26035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C70E57" w:rsidRDefault="008F1EB3" w:rsidP="008F1EB3">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37A4466" wp14:editId="649EF89C">
                <wp:simplePos x="0" y="0"/>
                <wp:positionH relativeFrom="column">
                  <wp:posOffset>60960</wp:posOffset>
                </wp:positionH>
                <wp:positionV relativeFrom="paragraph">
                  <wp:posOffset>140335</wp:posOffset>
                </wp:positionV>
                <wp:extent cx="1813560" cy="4267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13560" cy="426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600D7"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F1EB3" w:rsidRPr="00C03591">
                              <w:rPr>
                                <w:rFonts w:ascii="Arial Narrow" w:hAnsi="Arial Narrow"/>
                                <w:color w:val="3B3B3B"/>
                                <w:sz w:val="15"/>
                                <w:szCs w:val="15"/>
                                <w:lang w:val="en-US"/>
                              </w:rPr>
                              <w:t>Land</w:t>
                            </w:r>
                            <w:r w:rsidR="008F1EB3">
                              <w:rPr>
                                <w:rFonts w:ascii="Arial Narrow" w:hAnsi="Arial Narrow"/>
                                <w:color w:val="3B3B3B"/>
                                <w:sz w:val="15"/>
                                <w:szCs w:val="15"/>
                                <w:lang w:val="en-US"/>
                              </w:rPr>
                              <w:t>c</w:t>
                            </w:r>
                            <w:r w:rsidR="008F1EB3"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7045D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8pt;margin-top:11.05pt;width:142.8pt;height:33.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600D7"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8F1EB3" w:rsidRPr="00C03591">
                        <w:rPr>
                          <w:rFonts w:ascii="Arial Narrow" w:hAnsi="Arial Narrow"/>
                          <w:color w:val="3B3B3B"/>
                          <w:sz w:val="15"/>
                          <w:szCs w:val="15"/>
                          <w:lang w:val="en-US"/>
                        </w:rPr>
                        <w:t>Land</w:t>
                      </w:r>
                      <w:r w:rsidR="008F1EB3">
                        <w:rPr>
                          <w:rFonts w:ascii="Arial Narrow" w:hAnsi="Arial Narrow"/>
                          <w:color w:val="3B3B3B"/>
                          <w:sz w:val="15"/>
                          <w:szCs w:val="15"/>
                          <w:lang w:val="en-US"/>
                        </w:rPr>
                        <w:t>c</w:t>
                      </w:r>
                      <w:r w:rsidR="008F1EB3"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7045D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019D7F4" wp14:editId="6A7E86E7">
            <wp:simplePos x="0" y="0"/>
            <wp:positionH relativeFrom="column">
              <wp:posOffset>1932940</wp:posOffset>
            </wp:positionH>
            <wp:positionV relativeFrom="paragraph">
              <wp:posOffset>127000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7B32E829" wp14:editId="6B01744A">
            <wp:extent cx="2008909"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09190" cy="552527"/>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31D71D6A" wp14:editId="24903FF4">
            <wp:extent cx="1143000" cy="464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143000" cy="464127"/>
                    </a:xfrm>
                    <a:prstGeom prst="rect">
                      <a:avLst/>
                    </a:prstGeom>
                  </pic:spPr>
                </pic:pic>
              </a:graphicData>
            </a:graphic>
          </wp:inline>
        </w:drawing>
      </w:r>
    </w:p>
    <w:sectPr w:rsidR="0006157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84" w:rsidRDefault="00500A84" w:rsidP="00FB32EA">
      <w:pPr>
        <w:spacing w:after="0" w:line="240" w:lineRule="auto"/>
      </w:pPr>
      <w:r>
        <w:separator/>
      </w:r>
    </w:p>
  </w:endnote>
  <w:endnote w:type="continuationSeparator" w:id="0">
    <w:p w:rsidR="00500A84" w:rsidRDefault="00500A84"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C766AD">
        <w:pPr>
          <w:pStyle w:val="Footer"/>
          <w:jc w:val="right"/>
          <w:rPr>
            <w:rFonts w:ascii="Corbel" w:hAnsi="Corbel"/>
            <w:color w:val="7F7F7F" w:themeColor="text1" w:themeTint="80"/>
            <w:sz w:val="18"/>
          </w:rPr>
        </w:pPr>
        <w:r w:rsidRPr="00C766AD">
          <w:rPr>
            <w:rFonts w:ascii="Corbel" w:hAnsi="Corbel"/>
            <w:color w:val="7F7F7F" w:themeColor="text1" w:themeTint="80"/>
            <w:sz w:val="18"/>
          </w:rPr>
          <w:t>XYZ Landcare Financial Management Policy</w:t>
        </w:r>
        <w:r w:rsidRPr="00C766AD">
          <w:rPr>
            <w:rFonts w:ascii="Corbel" w:hAnsi="Corbel"/>
            <w:color w:val="7F7F7F" w:themeColor="text1" w:themeTint="80"/>
            <w:sz w:val="18"/>
          </w:rPr>
          <w:tab/>
        </w:r>
        <w:r w:rsidRPr="00C766AD">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8F1EB3">
          <w:rPr>
            <w:rFonts w:ascii="Corbel" w:hAnsi="Corbel"/>
            <w:noProof/>
            <w:color w:val="7F7F7F" w:themeColor="text1" w:themeTint="80"/>
            <w:sz w:val="18"/>
          </w:rPr>
          <w:t>3</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84" w:rsidRDefault="00500A84" w:rsidP="00FB32EA">
      <w:pPr>
        <w:spacing w:after="0" w:line="240" w:lineRule="auto"/>
      </w:pPr>
      <w:r>
        <w:separator/>
      </w:r>
    </w:p>
  </w:footnote>
  <w:footnote w:type="continuationSeparator" w:id="0">
    <w:p w:rsidR="00500A84" w:rsidRDefault="00500A84"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4"/>
  </w:num>
  <w:num w:numId="5">
    <w:abstractNumId w:val="0"/>
  </w:num>
  <w:num w:numId="6">
    <w:abstractNumId w:val="4"/>
  </w:num>
  <w:num w:numId="7">
    <w:abstractNumId w:val="13"/>
  </w:num>
  <w:num w:numId="8">
    <w:abstractNumId w:val="10"/>
  </w:num>
  <w:num w:numId="9">
    <w:abstractNumId w:val="11"/>
  </w:num>
  <w:num w:numId="10">
    <w:abstractNumId w:val="8"/>
  </w:num>
  <w:num w:numId="11">
    <w:abstractNumId w:val="1"/>
  </w:num>
  <w:num w:numId="12">
    <w:abstractNumId w:val="7"/>
  </w:num>
  <w:num w:numId="13">
    <w:abstractNumId w:val="6"/>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2014C"/>
    <w:rsid w:val="00026947"/>
    <w:rsid w:val="000329BA"/>
    <w:rsid w:val="00050E15"/>
    <w:rsid w:val="0006157D"/>
    <w:rsid w:val="000C4898"/>
    <w:rsid w:val="00106206"/>
    <w:rsid w:val="0012795E"/>
    <w:rsid w:val="00167B8D"/>
    <w:rsid w:val="00190AE3"/>
    <w:rsid w:val="0021324E"/>
    <w:rsid w:val="00280000"/>
    <w:rsid w:val="002E3B53"/>
    <w:rsid w:val="002F249F"/>
    <w:rsid w:val="00387F65"/>
    <w:rsid w:val="00406003"/>
    <w:rsid w:val="004967BE"/>
    <w:rsid w:val="004A66D4"/>
    <w:rsid w:val="00500A84"/>
    <w:rsid w:val="0051746D"/>
    <w:rsid w:val="00533676"/>
    <w:rsid w:val="00590A7E"/>
    <w:rsid w:val="0063328E"/>
    <w:rsid w:val="00653D1C"/>
    <w:rsid w:val="00670D12"/>
    <w:rsid w:val="006A0EDB"/>
    <w:rsid w:val="006A272E"/>
    <w:rsid w:val="006D236C"/>
    <w:rsid w:val="007045DF"/>
    <w:rsid w:val="0071793E"/>
    <w:rsid w:val="00746455"/>
    <w:rsid w:val="0080749D"/>
    <w:rsid w:val="0088667A"/>
    <w:rsid w:val="008B0C73"/>
    <w:rsid w:val="008E62E0"/>
    <w:rsid w:val="008F1EB3"/>
    <w:rsid w:val="00923708"/>
    <w:rsid w:val="00944E22"/>
    <w:rsid w:val="009C6101"/>
    <w:rsid w:val="00A61CEE"/>
    <w:rsid w:val="00B03792"/>
    <w:rsid w:val="00B203C3"/>
    <w:rsid w:val="00B600D7"/>
    <w:rsid w:val="00B706D0"/>
    <w:rsid w:val="00C4754F"/>
    <w:rsid w:val="00C70E57"/>
    <w:rsid w:val="00C766AD"/>
    <w:rsid w:val="00D0454A"/>
    <w:rsid w:val="00D25197"/>
    <w:rsid w:val="00D503F7"/>
    <w:rsid w:val="00D50701"/>
    <w:rsid w:val="00D81E80"/>
    <w:rsid w:val="00D820E0"/>
    <w:rsid w:val="00D92EA1"/>
    <w:rsid w:val="00E057C4"/>
    <w:rsid w:val="00E23416"/>
    <w:rsid w:val="00E97ED0"/>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ABE602B934E4F8EE41499B033FFFE"/>
        <w:category>
          <w:name w:val="General"/>
          <w:gallery w:val="placeholder"/>
        </w:category>
        <w:types>
          <w:type w:val="bbPlcHdr"/>
        </w:types>
        <w:behaviors>
          <w:behavior w:val="content"/>
        </w:behaviors>
        <w:guid w:val="{00B23439-42B7-4877-A6B3-F3424A1A2C7F}"/>
      </w:docPartPr>
      <w:docPartBody>
        <w:p w:rsidR="00F30E1F" w:rsidRDefault="00115DB4">
          <w:pPr>
            <w:pStyle w:val="CF2ABE602B934E4F8EE41499B033FFFE"/>
          </w:pPr>
          <w:r w:rsidRPr="00552DF6">
            <w:rPr>
              <w:rStyle w:val="PlaceholderText"/>
            </w:rPr>
            <w:t>Click here to enter text.</w:t>
          </w:r>
        </w:p>
      </w:docPartBody>
    </w:docPart>
    <w:docPart>
      <w:docPartPr>
        <w:name w:val="2F6A0E7B70604E65958C429581A3BCA7"/>
        <w:category>
          <w:name w:val="General"/>
          <w:gallery w:val="placeholder"/>
        </w:category>
        <w:types>
          <w:type w:val="bbPlcHdr"/>
        </w:types>
        <w:behaviors>
          <w:behavior w:val="content"/>
        </w:behaviors>
        <w:guid w:val="{BF9481A9-E7F3-4606-B29A-FA3A7D7CF8F1}"/>
      </w:docPartPr>
      <w:docPartBody>
        <w:p w:rsidR="00F30E1F" w:rsidRDefault="00115DB4">
          <w:pPr>
            <w:pStyle w:val="2F6A0E7B70604E65958C429581A3BCA7"/>
          </w:pPr>
          <w:r w:rsidRPr="00552DF6">
            <w:rPr>
              <w:rStyle w:val="PlaceholderText"/>
            </w:rPr>
            <w:t>Click here to enter text.</w:t>
          </w:r>
        </w:p>
      </w:docPartBody>
    </w:docPart>
    <w:docPart>
      <w:docPartPr>
        <w:name w:val="34CC9FA1FC2A48B8B367479A9B1739BB"/>
        <w:category>
          <w:name w:val="General"/>
          <w:gallery w:val="placeholder"/>
        </w:category>
        <w:types>
          <w:type w:val="bbPlcHdr"/>
        </w:types>
        <w:behaviors>
          <w:behavior w:val="content"/>
        </w:behaviors>
        <w:guid w:val="{EF0AB9C4-1250-4D5A-8F86-3C013E23C0B3}"/>
      </w:docPartPr>
      <w:docPartBody>
        <w:p w:rsidR="00F30E1F" w:rsidRDefault="00115DB4">
          <w:pPr>
            <w:pStyle w:val="34CC9FA1FC2A48B8B367479A9B1739BB"/>
          </w:pPr>
          <w:r w:rsidRPr="006B78CB">
            <w:rPr>
              <w:rStyle w:val="PlaceholderText"/>
            </w:rPr>
            <w:t>Click here to enter text.</w:t>
          </w:r>
        </w:p>
      </w:docPartBody>
    </w:docPart>
    <w:docPart>
      <w:docPartPr>
        <w:name w:val="C3EAFE7C5588432FB8C591AACC629B25"/>
        <w:category>
          <w:name w:val="General"/>
          <w:gallery w:val="placeholder"/>
        </w:category>
        <w:types>
          <w:type w:val="bbPlcHdr"/>
        </w:types>
        <w:behaviors>
          <w:behavior w:val="content"/>
        </w:behaviors>
        <w:guid w:val="{7266F0A3-4D65-4D29-817D-FBE34DAB2193}"/>
      </w:docPartPr>
      <w:docPartBody>
        <w:p w:rsidR="00F30E1F" w:rsidRDefault="00115DB4">
          <w:pPr>
            <w:pStyle w:val="C3EAFE7C5588432FB8C591AACC629B25"/>
          </w:pPr>
          <w:r w:rsidRPr="00552DF6">
            <w:rPr>
              <w:rStyle w:val="PlaceholderText"/>
            </w:rPr>
            <w:t>Click here to enter text.</w:t>
          </w:r>
        </w:p>
      </w:docPartBody>
    </w:docPart>
    <w:docPart>
      <w:docPartPr>
        <w:name w:val="10A92D585BF540A482FE2B2553AD76BE"/>
        <w:category>
          <w:name w:val="General"/>
          <w:gallery w:val="placeholder"/>
        </w:category>
        <w:types>
          <w:type w:val="bbPlcHdr"/>
        </w:types>
        <w:behaviors>
          <w:behavior w:val="content"/>
        </w:behaviors>
        <w:guid w:val="{A3A9149E-A29D-4216-8F4E-E539767FACAD}"/>
      </w:docPartPr>
      <w:docPartBody>
        <w:p w:rsidR="00F30E1F" w:rsidRDefault="00115DB4">
          <w:pPr>
            <w:pStyle w:val="10A92D585BF540A482FE2B2553AD76BE"/>
          </w:pPr>
          <w:r w:rsidRPr="00552DF6">
            <w:rPr>
              <w:rStyle w:val="PlaceholderText"/>
            </w:rPr>
            <w:t>Click here to enter text.</w:t>
          </w:r>
        </w:p>
      </w:docPartBody>
    </w:docPart>
    <w:docPart>
      <w:docPartPr>
        <w:name w:val="6DADCF2A31984E088ABAC6C19A54FD61"/>
        <w:category>
          <w:name w:val="General"/>
          <w:gallery w:val="placeholder"/>
        </w:category>
        <w:types>
          <w:type w:val="bbPlcHdr"/>
        </w:types>
        <w:behaviors>
          <w:behavior w:val="content"/>
        </w:behaviors>
        <w:guid w:val="{FC65CF7F-CAAE-4A9B-AE17-BAA94129459B}"/>
      </w:docPartPr>
      <w:docPartBody>
        <w:p w:rsidR="00F30E1F" w:rsidRDefault="00115DB4">
          <w:pPr>
            <w:pStyle w:val="6DADCF2A31984E088ABAC6C19A54FD61"/>
          </w:pPr>
          <w:r w:rsidRPr="006B78CB">
            <w:rPr>
              <w:rStyle w:val="PlaceholderText"/>
            </w:rPr>
            <w:t>Click here to enter text.</w:t>
          </w:r>
        </w:p>
      </w:docPartBody>
    </w:docPart>
    <w:docPart>
      <w:docPartPr>
        <w:name w:val="0B965CE729C2429EBBB67DDB5E6FE63D"/>
        <w:category>
          <w:name w:val="General"/>
          <w:gallery w:val="placeholder"/>
        </w:category>
        <w:types>
          <w:type w:val="bbPlcHdr"/>
        </w:types>
        <w:behaviors>
          <w:behavior w:val="content"/>
        </w:behaviors>
        <w:guid w:val="{23C09208-7166-41A6-AC72-80C375CAFBA0}"/>
      </w:docPartPr>
      <w:docPartBody>
        <w:p w:rsidR="00F30E1F" w:rsidRDefault="00115DB4">
          <w:pPr>
            <w:pStyle w:val="0B965CE729C2429EBBB67DDB5E6FE63D"/>
          </w:pPr>
          <w:r w:rsidRPr="006B78CB">
            <w:rPr>
              <w:rStyle w:val="PlaceholderText"/>
            </w:rPr>
            <w:t>Click here to enter text.</w:t>
          </w:r>
        </w:p>
      </w:docPartBody>
    </w:docPart>
    <w:docPart>
      <w:docPartPr>
        <w:name w:val="4A58AF7ED1D845B4B3AB2B3E403644E0"/>
        <w:category>
          <w:name w:val="General"/>
          <w:gallery w:val="placeholder"/>
        </w:category>
        <w:types>
          <w:type w:val="bbPlcHdr"/>
        </w:types>
        <w:behaviors>
          <w:behavior w:val="content"/>
        </w:behaviors>
        <w:guid w:val="{FE08959C-9F17-4299-A53A-3140C8A6E8B1}"/>
      </w:docPartPr>
      <w:docPartBody>
        <w:p w:rsidR="00F30E1F" w:rsidRDefault="00115DB4">
          <w:pPr>
            <w:pStyle w:val="4A58AF7ED1D845B4B3AB2B3E403644E0"/>
          </w:pPr>
          <w:r w:rsidRPr="006B78CB">
            <w:rPr>
              <w:rStyle w:val="PlaceholderText"/>
            </w:rPr>
            <w:t>Click here to enter text.</w:t>
          </w:r>
        </w:p>
      </w:docPartBody>
    </w:docPart>
    <w:docPart>
      <w:docPartPr>
        <w:name w:val="14D55C1ED8394DFEADCF32BFD3312F43"/>
        <w:category>
          <w:name w:val="General"/>
          <w:gallery w:val="placeholder"/>
        </w:category>
        <w:types>
          <w:type w:val="bbPlcHdr"/>
        </w:types>
        <w:behaviors>
          <w:behavior w:val="content"/>
        </w:behaviors>
        <w:guid w:val="{A2F7832F-575C-432C-97D6-798B83CA51CB}"/>
      </w:docPartPr>
      <w:docPartBody>
        <w:p w:rsidR="00F30E1F" w:rsidRDefault="00115DB4">
          <w:pPr>
            <w:pStyle w:val="14D55C1ED8394DFEADCF32BFD3312F43"/>
          </w:pPr>
          <w:r w:rsidRPr="006B78CB">
            <w:rPr>
              <w:rStyle w:val="PlaceholderText"/>
            </w:rPr>
            <w:t>Click here to enter text.</w:t>
          </w:r>
        </w:p>
      </w:docPartBody>
    </w:docPart>
    <w:docPart>
      <w:docPartPr>
        <w:name w:val="A1327EEEC0994AE98785636D9C2A2936"/>
        <w:category>
          <w:name w:val="General"/>
          <w:gallery w:val="placeholder"/>
        </w:category>
        <w:types>
          <w:type w:val="bbPlcHdr"/>
        </w:types>
        <w:behaviors>
          <w:behavior w:val="content"/>
        </w:behaviors>
        <w:guid w:val="{98AC3C5B-7918-469E-A55E-8F4C0BAB32D5}"/>
      </w:docPartPr>
      <w:docPartBody>
        <w:p w:rsidR="00F30E1F" w:rsidRDefault="00115DB4">
          <w:pPr>
            <w:pStyle w:val="A1327EEEC0994AE98785636D9C2A2936"/>
          </w:pPr>
          <w:r w:rsidRPr="006B78CB">
            <w:rPr>
              <w:rStyle w:val="PlaceholderText"/>
            </w:rPr>
            <w:t>Click here to enter text.</w:t>
          </w:r>
        </w:p>
      </w:docPartBody>
    </w:docPart>
    <w:docPart>
      <w:docPartPr>
        <w:name w:val="05DECE9B48654ADF82BF1F4FF68922CE"/>
        <w:category>
          <w:name w:val="General"/>
          <w:gallery w:val="placeholder"/>
        </w:category>
        <w:types>
          <w:type w:val="bbPlcHdr"/>
        </w:types>
        <w:behaviors>
          <w:behavior w:val="content"/>
        </w:behaviors>
        <w:guid w:val="{E92EBB93-B35C-404E-B249-C7A2EA707475}"/>
      </w:docPartPr>
      <w:docPartBody>
        <w:p w:rsidR="00F30E1F" w:rsidRDefault="00115DB4">
          <w:pPr>
            <w:pStyle w:val="05DECE9B48654ADF82BF1F4FF68922CE"/>
          </w:pPr>
          <w:r w:rsidRPr="006B78CB">
            <w:rPr>
              <w:rStyle w:val="PlaceholderText"/>
            </w:rPr>
            <w:t>Click here to enter text.</w:t>
          </w:r>
        </w:p>
      </w:docPartBody>
    </w:docPart>
    <w:docPart>
      <w:docPartPr>
        <w:name w:val="BEC5879266DA4161AC6B70655FD8C990"/>
        <w:category>
          <w:name w:val="General"/>
          <w:gallery w:val="placeholder"/>
        </w:category>
        <w:types>
          <w:type w:val="bbPlcHdr"/>
        </w:types>
        <w:behaviors>
          <w:behavior w:val="content"/>
        </w:behaviors>
        <w:guid w:val="{B597EBF1-299C-4EA8-B932-37A8EEF98BB5}"/>
      </w:docPartPr>
      <w:docPartBody>
        <w:p w:rsidR="00F30E1F" w:rsidRDefault="00115DB4">
          <w:pPr>
            <w:pStyle w:val="BEC5879266DA4161AC6B70655FD8C990"/>
          </w:pPr>
          <w:r w:rsidRPr="00476B91">
            <w:rPr>
              <w:rStyle w:val="PlaceholderText"/>
            </w:rPr>
            <w:t>Click here to enter a date.</w:t>
          </w:r>
        </w:p>
      </w:docPartBody>
    </w:docPart>
    <w:docPart>
      <w:docPartPr>
        <w:name w:val="F47AB81053774499BF46DFEE8F8E18FD"/>
        <w:category>
          <w:name w:val="General"/>
          <w:gallery w:val="placeholder"/>
        </w:category>
        <w:types>
          <w:type w:val="bbPlcHdr"/>
        </w:types>
        <w:behaviors>
          <w:behavior w:val="content"/>
        </w:behaviors>
        <w:guid w:val="{5B30CDB3-E4CA-418F-8D24-A9A8E8F0A2BD}"/>
      </w:docPartPr>
      <w:docPartBody>
        <w:p w:rsidR="00F30E1F" w:rsidRDefault="00115DB4">
          <w:pPr>
            <w:pStyle w:val="F47AB81053774499BF46DFEE8F8E18FD"/>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8378CD"/>
    <w:rsid w:val="008840F5"/>
    <w:rsid w:val="00BC1E8B"/>
    <w:rsid w:val="00D960BF"/>
    <w:rsid w:val="00E91606"/>
    <w:rsid w:val="00F3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B5FC-8BCB-4780-B1A6-75BD35C3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3</TotalTime>
  <Pages>3</Pages>
  <Words>594</Words>
  <Characters>3089</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2016-03-22T04:15:00Z</dcterms:created>
  <dcterms:modified xsi:type="dcterms:W3CDTF">2016-04-03T07:11:00Z</dcterms:modified>
</cp:coreProperties>
</file>