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7D" w:rsidRPr="003C50D2" w:rsidRDefault="003C50D2" w:rsidP="0006157D">
      <w:pPr>
        <w:spacing w:after="0" w:line="240" w:lineRule="auto"/>
        <w:rPr>
          <w:b/>
          <w:color w:val="31849B" w:themeColor="accent5" w:themeShade="BF"/>
          <w:sz w:val="48"/>
          <w:szCs w:val="48"/>
        </w:rPr>
      </w:pPr>
      <w:r w:rsidRPr="003C50D2">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editId="36B11C9B">
                <wp:simplePos x="0" y="0"/>
                <wp:positionH relativeFrom="column">
                  <wp:align>center</wp:align>
                </wp:positionH>
                <wp:positionV relativeFrom="paragraph">
                  <wp:posOffset>0</wp:posOffset>
                </wp:positionV>
                <wp:extent cx="2374265" cy="1403985"/>
                <wp:effectExtent l="0" t="0" r="889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C50D2" w:rsidRDefault="003C50D2" w:rsidP="003C50D2">
                            <w:pPr>
                              <w:jc w:val="center"/>
                              <w:rPr>
                                <w:rFonts w:asciiTheme="majorHAnsi" w:hAnsiTheme="majorHAnsi"/>
                                <w:b/>
                                <w:sz w:val="40"/>
                                <w:szCs w:val="40"/>
                              </w:rPr>
                            </w:pPr>
                            <w:r w:rsidRPr="003C50D2">
                              <w:rPr>
                                <w:rFonts w:asciiTheme="majorHAnsi" w:hAnsiTheme="majorHAnsi"/>
                                <w:b/>
                                <w:sz w:val="40"/>
                                <w:szCs w:val="40"/>
                              </w:rPr>
                              <w:t>Records Management Policy</w:t>
                            </w:r>
                          </w:p>
                          <w:p w:rsidR="003C50D2" w:rsidRPr="003C50D2" w:rsidRDefault="003C50D2" w:rsidP="003C50D2">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9817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gpIQIAABw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S6FoKSECAAAcBAAADgAAAAAAAAAAAAAAAAAuAgAAZHJzL2Uyb0RvYy54bWxQ&#10;SwECLQAUAAYACAAAACEAf5NaV90AAAAFAQAADwAAAAAAAAAAAAAAAAB7BAAAZHJzL2Rvd25yZXYu&#10;eG1sUEsFBgAAAAAEAAQA8wAAAIUFAAAAAA==&#10;" stroked="f">
                <v:textbox style="mso-fit-shape-to-text:t">
                  <w:txbxContent>
                    <w:p w:rsidR="003C50D2" w:rsidRDefault="003C50D2" w:rsidP="003C50D2">
                      <w:pPr>
                        <w:jc w:val="center"/>
                        <w:rPr>
                          <w:rFonts w:asciiTheme="majorHAnsi" w:hAnsiTheme="majorHAnsi"/>
                          <w:b/>
                          <w:sz w:val="40"/>
                          <w:szCs w:val="40"/>
                        </w:rPr>
                      </w:pPr>
                      <w:r w:rsidRPr="003C50D2">
                        <w:rPr>
                          <w:rFonts w:asciiTheme="majorHAnsi" w:hAnsiTheme="majorHAnsi"/>
                          <w:b/>
                          <w:sz w:val="40"/>
                          <w:szCs w:val="40"/>
                        </w:rPr>
                        <w:t>Records Management Policy</w:t>
                      </w:r>
                    </w:p>
                    <w:p w:rsidR="003C50D2" w:rsidRPr="003C50D2" w:rsidRDefault="003C50D2" w:rsidP="003C50D2">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2299A056" wp14:editId="7AA8CA7F">
                <wp:simplePos x="0" y="0"/>
                <wp:positionH relativeFrom="column">
                  <wp:posOffset>-548640</wp:posOffset>
                </wp:positionH>
                <wp:positionV relativeFrom="paragraph">
                  <wp:posOffset>1089025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3.2pt;margin-top:85.7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406A66">
        <w:rPr>
          <w:noProof/>
        </w:rPr>
        <mc:AlternateContent>
          <mc:Choice Requires="wps">
            <w:drawing>
              <wp:anchor distT="0" distB="0" distL="114300" distR="114300" simplePos="0" relativeHeight="251677696" behindDoc="0" locked="0" layoutInCell="1" allowOverlap="1" wp14:anchorId="032DC75D" wp14:editId="0E45F109">
                <wp:simplePos x="0" y="0"/>
                <wp:positionH relativeFrom="column">
                  <wp:posOffset>5124450</wp:posOffset>
                </wp:positionH>
                <wp:positionV relativeFrom="paragraph">
                  <wp:posOffset>-76200</wp:posOffset>
                </wp:positionV>
                <wp:extent cx="1609725" cy="447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placeholder>
                                <w:docPart w:val="E57B5F9189544650B0839CA939F823E0"/>
                              </w:placeholder>
                              <w:text/>
                            </w:sdtPr>
                            <w:sdtEndPr/>
                            <w:sdtContent>
                              <w:p w:rsidR="0080749D" w:rsidRDefault="0080749D" w:rsidP="00406A66">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406A66">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597057">
                                  <w:rPr>
                                    <w:b/>
                                    <w:smallCaps/>
                                    <w:color w:val="A6A6A6" w:themeColor="background1" w:themeShade="A6"/>
                                    <w:highlight w:val="lightGray"/>
                                  </w:rPr>
                                  <w:t>4</w:t>
                                </w:r>
                              </w:p>
                            </w:sdtContent>
                          </w:sdt>
                          <w:p w:rsidR="00406A66" w:rsidRPr="00C651DE" w:rsidRDefault="00406A66" w:rsidP="00406A66">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3C50D2">
                              <w:rPr>
                                <w:sz w:val="20"/>
                              </w:rPr>
                              <w:t>-</w:t>
                            </w:r>
                            <w:r w:rsidR="00833AE4">
                              <w:rPr>
                                <w:sz w:val="20"/>
                              </w:rPr>
                              <w:t>SA</w:t>
                            </w:r>
                            <w:r>
                              <w:rPr>
                                <w:sz w:val="20"/>
                              </w:rPr>
                              <w:t xml:space="preserve"> 1.</w:t>
                            </w:r>
                            <w:r w:rsidR="003C50D2">
                              <w:rPr>
                                <w:sz w:val="20"/>
                              </w:rPr>
                              <w:t>3</w:t>
                            </w:r>
                            <w:r>
                              <w:rPr>
                                <w:sz w:val="20"/>
                              </w:rPr>
                              <w:t>.201</w:t>
                            </w:r>
                            <w:r w:rsidR="003C50D2">
                              <w:rPr>
                                <w:sz w:val="20"/>
                              </w:rPr>
                              <w:t>6</w:t>
                            </w:r>
                          </w:p>
                          <w:p w:rsidR="00406A66" w:rsidRPr="00C651DE" w:rsidRDefault="00406A66" w:rsidP="00406A66">
                            <w:pPr>
                              <w:spacing w:after="0" w:line="240" w:lineRule="auto"/>
                              <w:jc w:val="right"/>
                              <w:rPr>
                                <w:b/>
                                <w:smallCaps/>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3.5pt;margin-top:-6pt;width:126.7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" stroked="f">
                <v:textbox>
                  <w:txbxContent>
                    <w:sdt>
                      <w:sdtPr>
                        <w:rPr>
                          <w:b/>
                          <w:smallCaps/>
                          <w:color w:val="A6A6A6" w:themeColor="background1" w:themeShade="A6"/>
                          <w:highlight w:val="lightGray"/>
                        </w:rPr>
                        <w:id w:val="301356437"/>
                        <w:placeholder>
                          <w:docPart w:val="E57B5F9189544650B0839CA939F823E0"/>
                        </w:placeholder>
                        <w:text/>
                      </w:sdtPr>
                      <w:sdtEndPr/>
                      <w:sdtContent>
                        <w:p w:rsidR="0080749D" w:rsidRDefault="0080749D" w:rsidP="00406A66">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406A66">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597057">
                            <w:rPr>
                              <w:b/>
                              <w:smallCaps/>
                              <w:color w:val="A6A6A6" w:themeColor="background1" w:themeShade="A6"/>
                              <w:highlight w:val="lightGray"/>
                            </w:rPr>
                            <w:t>4</w:t>
                          </w:r>
                        </w:p>
                      </w:sdtContent>
                    </w:sdt>
                    <w:p w:rsidR="00406A66" w:rsidRPr="00C651DE" w:rsidRDefault="00406A66" w:rsidP="00406A66">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3C50D2">
                        <w:rPr>
                          <w:sz w:val="20"/>
                        </w:rPr>
                        <w:t>-</w:t>
                      </w:r>
                      <w:r w:rsidR="00833AE4">
                        <w:rPr>
                          <w:sz w:val="20"/>
                        </w:rPr>
                        <w:t>SA</w:t>
                      </w:r>
                      <w:r>
                        <w:rPr>
                          <w:sz w:val="20"/>
                        </w:rPr>
                        <w:t xml:space="preserve"> 1.</w:t>
                      </w:r>
                      <w:r w:rsidR="003C50D2">
                        <w:rPr>
                          <w:sz w:val="20"/>
                        </w:rPr>
                        <w:t>3</w:t>
                      </w:r>
                      <w:r>
                        <w:rPr>
                          <w:sz w:val="20"/>
                        </w:rPr>
                        <w:t>.201</w:t>
                      </w:r>
                      <w:r w:rsidR="003C50D2">
                        <w:rPr>
                          <w:sz w:val="20"/>
                        </w:rPr>
                        <w:t>6</w:t>
                      </w:r>
                    </w:p>
                    <w:p w:rsidR="00406A66" w:rsidRPr="00C651DE" w:rsidRDefault="00406A66" w:rsidP="00406A66">
                      <w:pPr>
                        <w:spacing w:after="0" w:line="240" w:lineRule="auto"/>
                        <w:jc w:val="right"/>
                        <w:rPr>
                          <w:b/>
                          <w:smallCaps/>
                          <w:color w:val="A6A6A6" w:themeColor="background1" w:themeShade="A6"/>
                        </w:rPr>
                      </w:pPr>
                    </w:p>
                  </w:txbxContent>
                </v:textbox>
              </v:shape>
            </w:pict>
          </mc:Fallback>
        </mc:AlternateContent>
      </w:r>
      <w:r w:rsidR="00FF418B">
        <w:rPr>
          <w:noProof/>
        </w:rPr>
        <w:drawing>
          <wp:anchor distT="0" distB="0" distL="114300" distR="114300" simplePos="0" relativeHeight="251692032" behindDoc="0" locked="0" layoutInCell="1" allowOverlap="1" wp14:anchorId="2C3CAD3B" wp14:editId="2ECE7B70">
            <wp:simplePos x="457200" y="457200"/>
            <wp:positionH relativeFrom="margin">
              <wp:align>center</wp:align>
            </wp:positionH>
            <wp:positionV relativeFrom="margin">
              <wp:align>top</wp:align>
            </wp:positionV>
            <wp:extent cx="2175510" cy="1247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 Management Policy.jpg"/>
                    <pic:cNvPicPr/>
                  </pic:nvPicPr>
                  <pic:blipFill rotWithShape="1">
                    <a:blip r:embed="rId9">
                      <a:extLst>
                        <a:ext uri="{28A0092B-C50C-407E-A947-70E740481C1C}">
                          <a14:useLocalDpi xmlns:a14="http://schemas.microsoft.com/office/drawing/2010/main" val="0"/>
                        </a:ext>
                      </a:extLst>
                    </a:blip>
                    <a:srcRect l="2678" t="5303"/>
                    <a:stretch/>
                  </pic:blipFill>
                  <pic:spPr bwMode="auto">
                    <a:xfrm>
                      <a:off x="0" y="0"/>
                      <a:ext cx="2181255" cy="12508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3AE4">
        <w:rPr>
          <w:rFonts w:ascii="Times New Roman" w:hAnsi="Times New Roman"/>
          <w:noProof/>
          <w:sz w:val="24"/>
          <w:szCs w:val="24"/>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A61CE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4EE896D2" wp14:editId="4BEEC8C9">
                <wp:simplePos x="0" y="0"/>
                <wp:positionH relativeFrom="column">
                  <wp:posOffset>847726</wp:posOffset>
                </wp:positionH>
                <wp:positionV relativeFrom="paragraph">
                  <wp:posOffset>304800</wp:posOffset>
                </wp:positionV>
                <wp:extent cx="438150" cy="466090"/>
                <wp:effectExtent l="0" t="0" r="0" b="200660"/>
                <wp:wrapNone/>
                <wp:docPr id="18" name="Round Diagonal Corner Rectangle 18"/>
                <wp:cNvGraphicFramePr/>
                <a:graphic xmlns:a="http://schemas.openxmlformats.org/drawingml/2006/main">
                  <a:graphicData uri="http://schemas.microsoft.com/office/word/2010/wordprocessingShape">
                    <wps:wsp>
                      <wps:cNvSpPr/>
                      <wps:spPr>
                        <a:xfrm>
                          <a:off x="0" y="0"/>
                          <a:ext cx="438150" cy="466090"/>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8" o:spid="_x0000_s1028" style="position:absolute;margin-left:66.75pt;margin-top:24pt;width:34.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" adj="-11796480,,5400" path="m73026,l438150,r,l438150,393064v,40331,-32695,73026,-73026,73026l,466090r,l,73026c,32695,32695,,73026,xe" filled="f" stroked="f" strokeweight="2pt">
                <v:stroke joinstyle="miter"/>
                <v:formulas/>
                <v:path arrowok="t" o:connecttype="custom" o:connectlocs="73026,0;438150,0;438150,0;438150,393064;365124,466090;0,466090;0,466090;0,73026;73026,0" o:connectangles="0,0,0,0,0,0,0,0,0" textboxrect="0,0,438150,466090"/>
                <v:textbox>
                  <w:txbxContent>
                    <w:p w:rsidR="00A61CEE" w:rsidRDefault="00A61CEE" w:rsidP="00A61CEE"/>
                  </w:txbxContent>
                </v:textbox>
              </v:shape>
            </w:pict>
          </mc:Fallback>
        </mc:AlternateConten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376"/>
        <w:gridCol w:w="2977"/>
        <w:gridCol w:w="2660"/>
        <w:gridCol w:w="2395"/>
        <w:gridCol w:w="33"/>
      </w:tblGrid>
      <w:tr w:rsidR="004A66D4" w:rsidTr="00080646">
        <w:trPr>
          <w:trHeight w:val="1366"/>
        </w:trPr>
        <w:tc>
          <w:tcPr>
            <w:tcW w:w="2376" w:type="dxa"/>
          </w:tcPr>
          <w:p w:rsidR="004A66D4" w:rsidRDefault="004A66D4" w:rsidP="003C1B33">
            <w:pPr>
              <w:widowControl w:val="0"/>
              <w:jc w:val="right"/>
              <w:rPr>
                <w:rFonts w:ascii="Calibri" w:hAnsi="Calibri"/>
                <w:b/>
                <w:bCs/>
                <w:smallCaps/>
                <w:color w:val="2C7A1A"/>
                <w:sz w:val="32"/>
                <w:szCs w:val="32"/>
              </w:rPr>
            </w:pPr>
            <w:r>
              <w:rPr>
                <w:rFonts w:ascii="Calibri" w:hAnsi="Calibri"/>
                <w:b/>
                <w:bCs/>
                <w:smallCaps/>
                <w:color w:val="2C7A1A"/>
                <w:sz w:val="32"/>
                <w:szCs w:val="32"/>
              </w:rPr>
              <w:t>Introduction</w:t>
            </w:r>
          </w:p>
        </w:tc>
        <w:tc>
          <w:tcPr>
            <w:tcW w:w="8065" w:type="dxa"/>
            <w:gridSpan w:val="4"/>
          </w:tcPr>
          <w:p w:rsidR="00597057" w:rsidRPr="009714A4" w:rsidRDefault="00597057" w:rsidP="00597057">
            <w:pPr>
              <w:autoSpaceDE w:val="0"/>
              <w:autoSpaceDN w:val="0"/>
              <w:adjustRightInd w:val="0"/>
              <w:rPr>
                <w:rFonts w:cs="LTUnivers-BasicLight"/>
                <w:sz w:val="24"/>
              </w:rPr>
            </w:pPr>
            <w:r>
              <w:rPr>
                <w:rFonts w:cs="LTUnivers-BasicLight"/>
                <w:sz w:val="24"/>
              </w:rPr>
              <w:t>It</w:t>
            </w:r>
            <w:r w:rsidR="00A91462">
              <w:rPr>
                <w:rFonts w:cs="LTUnivers-BasicLight"/>
                <w:sz w:val="24"/>
              </w:rPr>
              <w:t xml:space="preserve"> i</w:t>
            </w:r>
            <w:r>
              <w:rPr>
                <w:rFonts w:cs="LTUnivers-BasicLight"/>
                <w:sz w:val="24"/>
              </w:rPr>
              <w:t xml:space="preserve">s important that appropriate records are management and maintained for preservation of significant historical records and the legal protection of </w:t>
            </w:r>
            <w:sdt>
              <w:sdtPr>
                <w:rPr>
                  <w:rFonts w:cs="LTUnivers-BasicLight"/>
                  <w:sz w:val="24"/>
                  <w:highlight w:val="lightGray"/>
                </w:rPr>
                <w:id w:val="-62643793"/>
                <w:placeholder>
                  <w:docPart w:val="B917A68D10B34CF5AE2200178EE55FBC"/>
                </w:placeholder>
                <w:text/>
              </w:sdtPr>
              <w:sdtEndPr/>
              <w:sdtContent>
                <w:r w:rsidR="003C50D2">
                  <w:rPr>
                    <w:rFonts w:cs="LTUnivers-BasicLight"/>
                    <w:sz w:val="24"/>
                    <w:highlight w:val="lightGray"/>
                  </w:rPr>
                  <w:t>XYZ Community Group</w:t>
                </w:r>
              </w:sdtContent>
            </w:sdt>
            <w:r>
              <w:rPr>
                <w:rFonts w:cs="LTUnivers-BasicLight"/>
                <w:sz w:val="24"/>
              </w:rPr>
              <w:t xml:space="preserve">. </w:t>
            </w:r>
          </w:p>
          <w:p w:rsidR="009714A4" w:rsidRPr="009714A4" w:rsidRDefault="009714A4" w:rsidP="009714A4">
            <w:pPr>
              <w:widowControl w:val="0"/>
              <w:spacing w:after="20"/>
              <w:rPr>
                <w:rFonts w:cs="LTUnivers-BasicLight"/>
                <w:sz w:val="24"/>
              </w:rPr>
            </w:pPr>
          </w:p>
        </w:tc>
      </w:tr>
      <w:tr w:rsidR="00E057C4" w:rsidTr="00080646">
        <w:trPr>
          <w:trHeight w:val="6812"/>
        </w:trPr>
        <w:tc>
          <w:tcPr>
            <w:tcW w:w="2376"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8065" w:type="dxa"/>
            <w:gridSpan w:val="4"/>
          </w:tcPr>
          <w:p w:rsidR="00597057" w:rsidRPr="000669ED" w:rsidRDefault="00597057" w:rsidP="00597057">
            <w:pPr>
              <w:pStyle w:val="ListParagraph"/>
              <w:widowControl w:val="0"/>
              <w:numPr>
                <w:ilvl w:val="0"/>
                <w:numId w:val="26"/>
              </w:numPr>
              <w:spacing w:after="160"/>
              <w:rPr>
                <w:rFonts w:ascii="Calibri" w:hAnsi="Calibri"/>
                <w:b/>
                <w:smallCaps/>
                <w:color w:val="404040" w:themeColor="text1" w:themeTint="BF"/>
                <w:sz w:val="28"/>
                <w:szCs w:val="24"/>
              </w:rPr>
            </w:pPr>
            <w:r w:rsidRPr="000669ED">
              <w:rPr>
                <w:rFonts w:ascii="Calibri" w:hAnsi="Calibri"/>
                <w:b/>
                <w:smallCaps/>
                <w:color w:val="404040" w:themeColor="text1" w:themeTint="BF"/>
                <w:sz w:val="28"/>
                <w:szCs w:val="24"/>
              </w:rPr>
              <w:t>Definition and Scope</w:t>
            </w:r>
          </w:p>
          <w:p w:rsidR="00597057" w:rsidRDefault="00597057" w:rsidP="000669ED">
            <w:pPr>
              <w:pStyle w:val="ListParagraph"/>
              <w:widowControl w:val="0"/>
              <w:spacing w:after="160"/>
              <w:contextualSpacing w:val="0"/>
              <w:rPr>
                <w:rFonts w:ascii="Calibri" w:hAnsi="Calibri"/>
                <w:sz w:val="24"/>
                <w:szCs w:val="24"/>
              </w:rPr>
            </w:pPr>
            <w:r>
              <w:rPr>
                <w:rFonts w:ascii="Calibri" w:hAnsi="Calibri"/>
                <w:sz w:val="24"/>
                <w:szCs w:val="24"/>
              </w:rPr>
              <w:t>The Australian Standards AS ISO 15489 2001 defines record management as ‘the efficient and systematic control of the creation, receipt, maintenance, use and disposition of records, including the processes for capturing and maintaining evidence of and information about busi</w:t>
            </w:r>
            <w:r w:rsidR="00D624BA">
              <w:rPr>
                <w:rFonts w:ascii="Calibri" w:hAnsi="Calibri"/>
                <w:sz w:val="24"/>
                <w:szCs w:val="24"/>
              </w:rPr>
              <w:t>ness activities and transaction</w:t>
            </w:r>
            <w:r>
              <w:rPr>
                <w:rFonts w:ascii="Calibri" w:hAnsi="Calibri"/>
                <w:sz w:val="24"/>
                <w:szCs w:val="24"/>
              </w:rPr>
              <w:t>s</w:t>
            </w:r>
            <w:r w:rsidR="00D624BA">
              <w:rPr>
                <w:rFonts w:ascii="Calibri" w:hAnsi="Calibri"/>
                <w:sz w:val="24"/>
                <w:szCs w:val="24"/>
              </w:rPr>
              <w:t xml:space="preserve"> </w:t>
            </w:r>
            <w:r>
              <w:rPr>
                <w:rFonts w:ascii="Calibri" w:hAnsi="Calibri"/>
                <w:sz w:val="24"/>
                <w:szCs w:val="24"/>
              </w:rPr>
              <w:t>in the form of records’.</w:t>
            </w:r>
          </w:p>
          <w:p w:rsidR="00597057" w:rsidRDefault="00597057" w:rsidP="000669ED">
            <w:pPr>
              <w:pStyle w:val="ListParagraph"/>
              <w:widowControl w:val="0"/>
              <w:spacing w:after="160"/>
              <w:contextualSpacing w:val="0"/>
              <w:rPr>
                <w:rFonts w:ascii="Calibri" w:hAnsi="Calibri"/>
                <w:sz w:val="24"/>
                <w:szCs w:val="24"/>
              </w:rPr>
            </w:pPr>
            <w:r>
              <w:rPr>
                <w:rFonts w:ascii="Calibri" w:hAnsi="Calibri"/>
                <w:sz w:val="24"/>
                <w:szCs w:val="24"/>
              </w:rPr>
              <w:t>The records are not restricted to paper files or folders but include digital or data base records such as emails or electronic spreadsheets.</w:t>
            </w:r>
          </w:p>
          <w:p w:rsidR="00597057" w:rsidRDefault="00597057" w:rsidP="000669ED">
            <w:pPr>
              <w:pStyle w:val="ListParagraph"/>
              <w:widowControl w:val="0"/>
              <w:spacing w:after="160"/>
              <w:contextualSpacing w:val="0"/>
              <w:rPr>
                <w:rFonts w:ascii="Calibri" w:hAnsi="Calibri"/>
                <w:sz w:val="24"/>
                <w:szCs w:val="24"/>
              </w:rPr>
            </w:pPr>
            <w:r>
              <w:rPr>
                <w:rFonts w:ascii="Calibri" w:hAnsi="Calibri"/>
                <w:sz w:val="24"/>
                <w:szCs w:val="24"/>
              </w:rPr>
              <w:t>The decision to archi</w:t>
            </w:r>
            <w:r w:rsidR="00DA5DF4">
              <w:rPr>
                <w:rFonts w:ascii="Calibri" w:hAnsi="Calibri"/>
                <w:sz w:val="24"/>
                <w:szCs w:val="24"/>
              </w:rPr>
              <w:t>v</w:t>
            </w:r>
            <w:r>
              <w:rPr>
                <w:rFonts w:ascii="Calibri" w:hAnsi="Calibri"/>
                <w:sz w:val="24"/>
                <w:szCs w:val="24"/>
              </w:rPr>
              <w:t xml:space="preserve">e or retain a document will be based on certain criteria decided by the </w:t>
            </w:r>
            <w:sdt>
              <w:sdtPr>
                <w:rPr>
                  <w:rFonts w:ascii="Calibri" w:hAnsi="Calibri"/>
                  <w:sz w:val="24"/>
                  <w:szCs w:val="24"/>
                  <w:highlight w:val="lightGray"/>
                </w:rPr>
                <w:id w:val="-1943518328"/>
                <w:placeholder>
                  <w:docPart w:val="FB5E5F09193D44E394D43664EAA115B9"/>
                </w:placeholder>
                <w:text/>
              </w:sdtPr>
              <w:sdtEndPr/>
              <w:sdtContent>
                <w:r w:rsidRPr="00DA5DF4">
                  <w:rPr>
                    <w:rFonts w:ascii="Calibri" w:hAnsi="Calibri"/>
                    <w:sz w:val="24"/>
                    <w:szCs w:val="24"/>
                    <w:highlight w:val="lightGray"/>
                  </w:rPr>
                  <w:t>Executive Committee</w:t>
                </w:r>
              </w:sdtContent>
            </w:sdt>
            <w:r>
              <w:rPr>
                <w:rFonts w:ascii="Calibri" w:hAnsi="Calibri"/>
                <w:sz w:val="24"/>
                <w:szCs w:val="24"/>
              </w:rPr>
              <w:t>, including:</w:t>
            </w:r>
          </w:p>
          <w:p w:rsidR="00597057" w:rsidRDefault="00597057" w:rsidP="000669ED">
            <w:pPr>
              <w:pStyle w:val="ListParagraph"/>
              <w:widowControl w:val="0"/>
              <w:numPr>
                <w:ilvl w:val="0"/>
                <w:numId w:val="27"/>
              </w:numPr>
              <w:spacing w:after="80"/>
              <w:ind w:left="1434" w:hanging="357"/>
              <w:contextualSpacing w:val="0"/>
              <w:rPr>
                <w:rFonts w:ascii="Calibri" w:hAnsi="Calibri"/>
                <w:sz w:val="24"/>
                <w:szCs w:val="24"/>
              </w:rPr>
            </w:pPr>
            <w:r>
              <w:rPr>
                <w:rFonts w:ascii="Calibri" w:hAnsi="Calibri"/>
                <w:sz w:val="24"/>
                <w:szCs w:val="24"/>
              </w:rPr>
              <w:t>The uniqueness of the document;</w:t>
            </w:r>
          </w:p>
          <w:p w:rsidR="00597057" w:rsidRDefault="00597057" w:rsidP="000669ED">
            <w:pPr>
              <w:pStyle w:val="ListParagraph"/>
              <w:widowControl w:val="0"/>
              <w:numPr>
                <w:ilvl w:val="0"/>
                <w:numId w:val="27"/>
              </w:numPr>
              <w:spacing w:after="80"/>
              <w:ind w:left="1434" w:hanging="357"/>
              <w:contextualSpacing w:val="0"/>
              <w:rPr>
                <w:rFonts w:ascii="Calibri" w:hAnsi="Calibri"/>
                <w:sz w:val="24"/>
                <w:szCs w:val="24"/>
              </w:rPr>
            </w:pPr>
            <w:r>
              <w:rPr>
                <w:rFonts w:ascii="Calibri" w:hAnsi="Calibri"/>
                <w:sz w:val="24"/>
                <w:szCs w:val="24"/>
              </w:rPr>
              <w:t>The needs of the group against storage space and cost limitations;</w:t>
            </w:r>
          </w:p>
          <w:p w:rsidR="00597057" w:rsidRDefault="00597057" w:rsidP="000669ED">
            <w:pPr>
              <w:pStyle w:val="ListParagraph"/>
              <w:widowControl w:val="0"/>
              <w:numPr>
                <w:ilvl w:val="0"/>
                <w:numId w:val="27"/>
              </w:numPr>
              <w:spacing w:after="80"/>
              <w:ind w:left="1434" w:hanging="357"/>
              <w:contextualSpacing w:val="0"/>
              <w:rPr>
                <w:rFonts w:ascii="Calibri" w:hAnsi="Calibri"/>
                <w:sz w:val="24"/>
                <w:szCs w:val="24"/>
              </w:rPr>
            </w:pPr>
            <w:r>
              <w:rPr>
                <w:rFonts w:ascii="Calibri" w:hAnsi="Calibri"/>
                <w:sz w:val="24"/>
                <w:szCs w:val="24"/>
              </w:rPr>
              <w:t xml:space="preserve">Budgetary and personnel constraints in terms of the ongoing archiving activities. </w:t>
            </w:r>
          </w:p>
          <w:p w:rsidR="000669ED" w:rsidRDefault="000669ED" w:rsidP="000669ED">
            <w:pPr>
              <w:pStyle w:val="ListParagraph"/>
              <w:widowControl w:val="0"/>
              <w:spacing w:after="160"/>
              <w:ind w:left="1440"/>
              <w:rPr>
                <w:rFonts w:ascii="Calibri" w:hAnsi="Calibri"/>
                <w:sz w:val="24"/>
                <w:szCs w:val="24"/>
              </w:rPr>
            </w:pPr>
          </w:p>
          <w:p w:rsidR="00597057" w:rsidRPr="000669ED" w:rsidRDefault="00597057" w:rsidP="00597057">
            <w:pPr>
              <w:pStyle w:val="ListParagraph"/>
              <w:widowControl w:val="0"/>
              <w:numPr>
                <w:ilvl w:val="0"/>
                <w:numId w:val="26"/>
              </w:numPr>
              <w:spacing w:after="160"/>
              <w:rPr>
                <w:rFonts w:ascii="Calibri" w:hAnsi="Calibri"/>
                <w:b/>
                <w:smallCaps/>
                <w:color w:val="404040" w:themeColor="text1" w:themeTint="BF"/>
                <w:sz w:val="28"/>
                <w:szCs w:val="24"/>
              </w:rPr>
            </w:pPr>
            <w:r w:rsidRPr="000669ED">
              <w:rPr>
                <w:rFonts w:ascii="Calibri" w:hAnsi="Calibri"/>
                <w:b/>
                <w:smallCaps/>
                <w:color w:val="404040" w:themeColor="text1" w:themeTint="BF"/>
                <w:sz w:val="28"/>
                <w:szCs w:val="24"/>
              </w:rPr>
              <w:t>Types of Records</w:t>
            </w:r>
          </w:p>
          <w:p w:rsidR="00DA5DF4" w:rsidRDefault="00DA5DF4" w:rsidP="000669ED">
            <w:pPr>
              <w:pStyle w:val="ListParagraph"/>
              <w:widowControl w:val="0"/>
              <w:spacing w:after="80"/>
              <w:contextualSpacing w:val="0"/>
              <w:rPr>
                <w:rFonts w:ascii="Calibri" w:hAnsi="Calibri"/>
                <w:sz w:val="24"/>
                <w:szCs w:val="24"/>
              </w:rPr>
            </w:pPr>
            <w:r>
              <w:rPr>
                <w:rFonts w:ascii="Calibri" w:hAnsi="Calibri"/>
                <w:sz w:val="24"/>
                <w:szCs w:val="24"/>
              </w:rPr>
              <w:t xml:space="preserve">Some </w:t>
            </w:r>
            <w:r w:rsidR="000669ED">
              <w:rPr>
                <w:rFonts w:ascii="Calibri" w:hAnsi="Calibri"/>
                <w:sz w:val="24"/>
                <w:szCs w:val="24"/>
              </w:rPr>
              <w:t>of the k</w:t>
            </w:r>
            <w:r>
              <w:rPr>
                <w:rFonts w:ascii="Calibri" w:hAnsi="Calibri"/>
                <w:sz w:val="24"/>
                <w:szCs w:val="24"/>
              </w:rPr>
              <w:t>ey documents or rec</w:t>
            </w:r>
            <w:r w:rsidR="000669ED">
              <w:rPr>
                <w:rFonts w:ascii="Calibri" w:hAnsi="Calibri"/>
                <w:sz w:val="24"/>
                <w:szCs w:val="24"/>
              </w:rPr>
              <w:t>o</w:t>
            </w:r>
            <w:r>
              <w:rPr>
                <w:rFonts w:ascii="Calibri" w:hAnsi="Calibri"/>
                <w:sz w:val="24"/>
                <w:szCs w:val="24"/>
              </w:rPr>
              <w:t>rds to be retained include:</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 xml:space="preserve">Minutes of meetings of the </w:t>
            </w:r>
            <w:sdt>
              <w:sdtPr>
                <w:rPr>
                  <w:rFonts w:ascii="Calibri" w:hAnsi="Calibri"/>
                  <w:sz w:val="24"/>
                  <w:szCs w:val="24"/>
                  <w:highlight w:val="lightGray"/>
                </w:rPr>
                <w:id w:val="-1879772038"/>
                <w:placeholder>
                  <w:docPart w:val="FB5E5F09193D44E394D43664EAA115B9"/>
                </w:placeholder>
                <w:text/>
              </w:sdtPr>
              <w:sdtEndPr/>
              <w:sdtContent>
                <w:r w:rsidRPr="00DA5DF4">
                  <w:rPr>
                    <w:rFonts w:ascii="Calibri" w:hAnsi="Calibri"/>
                    <w:sz w:val="24"/>
                    <w:szCs w:val="24"/>
                    <w:highlight w:val="lightGray"/>
                  </w:rPr>
                  <w:t>Committee</w:t>
                </w:r>
              </w:sdtContent>
            </w:sdt>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Policy documents</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 xml:space="preserve">Reports generated by the </w:t>
            </w:r>
            <w:sdt>
              <w:sdtPr>
                <w:rPr>
                  <w:rFonts w:ascii="Calibri" w:hAnsi="Calibri"/>
                  <w:sz w:val="24"/>
                  <w:szCs w:val="24"/>
                  <w:highlight w:val="lightGray"/>
                </w:rPr>
                <w:id w:val="-545761620"/>
                <w:placeholder>
                  <w:docPart w:val="FB5E5F09193D44E394D43664EAA115B9"/>
                </w:placeholder>
                <w:text/>
              </w:sdtPr>
              <w:sdtEndPr/>
              <w:sdtContent>
                <w:r w:rsidRPr="00DA5DF4">
                  <w:rPr>
                    <w:rFonts w:ascii="Calibri" w:hAnsi="Calibri"/>
                    <w:sz w:val="24"/>
                    <w:szCs w:val="24"/>
                    <w:highlight w:val="lightGray"/>
                  </w:rPr>
                  <w:t>Management Committee, Committee or sub-Committee</w:t>
                </w:r>
              </w:sdtContent>
            </w:sdt>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Grant related documents</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Personnel records</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 xml:space="preserve">Documents relating to Workers Compensation or </w:t>
            </w:r>
            <w:r w:rsidR="00A91462">
              <w:rPr>
                <w:rFonts w:ascii="Calibri" w:hAnsi="Calibri"/>
                <w:sz w:val="24"/>
                <w:szCs w:val="24"/>
              </w:rPr>
              <w:t>WorkCover</w:t>
            </w:r>
            <w:r>
              <w:rPr>
                <w:rFonts w:ascii="Calibri" w:hAnsi="Calibri"/>
                <w:sz w:val="24"/>
                <w:szCs w:val="24"/>
              </w:rPr>
              <w:t xml:space="preserve"> </w:t>
            </w:r>
            <w:r w:rsidR="003C50D2">
              <w:rPr>
                <w:rFonts w:ascii="Calibri" w:hAnsi="Calibri"/>
                <w:sz w:val="24"/>
                <w:szCs w:val="24"/>
              </w:rPr>
              <w:t>Qld</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Insurance policies</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Significant leases and agreements</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 xml:space="preserve">Statutory and annual reports (including </w:t>
            </w:r>
            <w:r w:rsidR="00A91462">
              <w:rPr>
                <w:rFonts w:ascii="Calibri" w:hAnsi="Calibri"/>
                <w:sz w:val="24"/>
                <w:szCs w:val="24"/>
              </w:rPr>
              <w:t>auditor</w:t>
            </w:r>
            <w:r w:rsidR="003C50D2">
              <w:rPr>
                <w:rFonts w:ascii="Calibri" w:hAnsi="Calibri"/>
                <w:sz w:val="24"/>
                <w:szCs w:val="24"/>
              </w:rPr>
              <w:t>’</w:t>
            </w:r>
            <w:r w:rsidR="00A91462">
              <w:rPr>
                <w:rFonts w:ascii="Calibri" w:hAnsi="Calibri"/>
                <w:sz w:val="24"/>
                <w:szCs w:val="24"/>
              </w:rPr>
              <w:t>s</w:t>
            </w:r>
            <w:r>
              <w:rPr>
                <w:rFonts w:ascii="Calibri" w:hAnsi="Calibri"/>
                <w:sz w:val="24"/>
                <w:szCs w:val="24"/>
              </w:rPr>
              <w:t xml:space="preserve"> reports)</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Incorporation documents</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lastRenderedPageBreak/>
              <w:t>Trust deeds and Powers of Attorney</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Property titles</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Correspondence and emails of note</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 xml:space="preserve">Significant historical records that document the activities </w:t>
            </w:r>
            <w:r w:rsidR="00A91462">
              <w:rPr>
                <w:rFonts w:ascii="Calibri" w:hAnsi="Calibri"/>
                <w:sz w:val="24"/>
                <w:szCs w:val="24"/>
              </w:rPr>
              <w:t xml:space="preserve">of </w:t>
            </w:r>
            <w:sdt>
              <w:sdtPr>
                <w:rPr>
                  <w:rFonts w:ascii="Calibri" w:hAnsi="Calibri"/>
                  <w:sz w:val="24"/>
                  <w:szCs w:val="24"/>
                  <w:highlight w:val="lightGray"/>
                </w:rPr>
                <w:id w:val="-1043200199"/>
                <w:placeholder>
                  <w:docPart w:val="853898AF6DB44D419715DECD9021F7EE"/>
                </w:placeholder>
                <w:text/>
              </w:sdtPr>
              <w:sdtEndPr/>
              <w:sdtContent>
                <w:r w:rsidR="003C50D2">
                  <w:rPr>
                    <w:rFonts w:ascii="Calibri" w:hAnsi="Calibri"/>
                    <w:sz w:val="24"/>
                    <w:szCs w:val="24"/>
                    <w:highlight w:val="lightGray"/>
                  </w:rPr>
                  <w:t>XYZ Community Group</w:t>
                </w:r>
              </w:sdtContent>
            </w:sdt>
            <w:r>
              <w:rPr>
                <w:rFonts w:ascii="Calibri" w:hAnsi="Calibri"/>
                <w:sz w:val="24"/>
                <w:szCs w:val="24"/>
              </w:rPr>
              <w:t xml:space="preserve"> and its members.</w:t>
            </w:r>
          </w:p>
          <w:p w:rsidR="000669ED" w:rsidRDefault="000669ED" w:rsidP="000669ED">
            <w:pPr>
              <w:pStyle w:val="ListParagraph"/>
              <w:widowControl w:val="0"/>
              <w:spacing w:after="160"/>
              <w:ind w:left="1440"/>
              <w:rPr>
                <w:rFonts w:ascii="Calibri" w:hAnsi="Calibri"/>
                <w:sz w:val="24"/>
                <w:szCs w:val="24"/>
              </w:rPr>
            </w:pPr>
          </w:p>
          <w:p w:rsidR="00597057" w:rsidRPr="000669ED" w:rsidRDefault="006C70EC" w:rsidP="00597057">
            <w:pPr>
              <w:pStyle w:val="ListParagraph"/>
              <w:widowControl w:val="0"/>
              <w:numPr>
                <w:ilvl w:val="0"/>
                <w:numId w:val="26"/>
              </w:numPr>
              <w:spacing w:after="160"/>
              <w:rPr>
                <w:rFonts w:ascii="Calibri" w:hAnsi="Calibri"/>
                <w:b/>
                <w:smallCaps/>
                <w:color w:val="404040" w:themeColor="text1" w:themeTint="BF"/>
                <w:sz w:val="28"/>
                <w:szCs w:val="24"/>
              </w:rPr>
            </w:pPr>
            <w:r w:rsidRPr="000669ED">
              <w:rPr>
                <w:rFonts w:ascii="Calibri" w:hAnsi="Calibri"/>
                <w:b/>
                <w:smallCaps/>
                <w:color w:val="404040" w:themeColor="text1" w:themeTint="BF"/>
                <w:sz w:val="28"/>
                <w:szCs w:val="24"/>
              </w:rPr>
              <w:t>General Principles</w:t>
            </w:r>
          </w:p>
          <w:p w:rsidR="006C70EC" w:rsidRDefault="006C70EC" w:rsidP="00A91462">
            <w:pPr>
              <w:pStyle w:val="ListParagraph"/>
              <w:widowControl w:val="0"/>
              <w:numPr>
                <w:ilvl w:val="0"/>
                <w:numId w:val="29"/>
              </w:numPr>
              <w:spacing w:after="80"/>
              <w:ind w:left="1434" w:hanging="357"/>
              <w:contextualSpacing w:val="0"/>
              <w:rPr>
                <w:rFonts w:ascii="Calibri" w:hAnsi="Calibri"/>
                <w:sz w:val="24"/>
                <w:szCs w:val="24"/>
              </w:rPr>
            </w:pPr>
            <w:r>
              <w:rPr>
                <w:rFonts w:ascii="Calibri" w:hAnsi="Calibri"/>
                <w:sz w:val="24"/>
                <w:szCs w:val="24"/>
              </w:rPr>
              <w:t xml:space="preserve">Policy documents need to be signed </w:t>
            </w:r>
            <w:r w:rsidR="000669ED">
              <w:rPr>
                <w:rFonts w:ascii="Calibri" w:hAnsi="Calibri"/>
                <w:sz w:val="24"/>
                <w:szCs w:val="24"/>
              </w:rPr>
              <w:t>a</w:t>
            </w:r>
            <w:r>
              <w:rPr>
                <w:rFonts w:ascii="Calibri" w:hAnsi="Calibri"/>
                <w:sz w:val="24"/>
                <w:szCs w:val="24"/>
              </w:rPr>
              <w:t>nd dated, carry a version number, an approval date, and a review date (at least annually).</w:t>
            </w:r>
          </w:p>
          <w:p w:rsidR="006C70EC" w:rsidRDefault="006C70EC" w:rsidP="00A91462">
            <w:pPr>
              <w:pStyle w:val="ListParagraph"/>
              <w:widowControl w:val="0"/>
              <w:numPr>
                <w:ilvl w:val="0"/>
                <w:numId w:val="29"/>
              </w:numPr>
              <w:spacing w:after="80"/>
              <w:ind w:left="1434" w:hanging="357"/>
              <w:contextualSpacing w:val="0"/>
              <w:rPr>
                <w:rFonts w:ascii="Calibri" w:hAnsi="Calibri"/>
                <w:sz w:val="24"/>
                <w:szCs w:val="24"/>
              </w:rPr>
            </w:pPr>
            <w:r>
              <w:rPr>
                <w:rFonts w:ascii="Calibri" w:hAnsi="Calibri"/>
                <w:sz w:val="24"/>
                <w:szCs w:val="24"/>
              </w:rPr>
              <w:t xml:space="preserve">Policy documents may only be changed or modified with the express authorisation of the </w:t>
            </w:r>
            <w:sdt>
              <w:sdtPr>
                <w:rPr>
                  <w:rFonts w:ascii="Calibri" w:hAnsi="Calibri"/>
                  <w:sz w:val="24"/>
                  <w:szCs w:val="24"/>
                  <w:highlight w:val="lightGray"/>
                </w:rPr>
                <w:id w:val="2138756891"/>
                <w:placeholder>
                  <w:docPart w:val="FB5E5F09193D44E394D43664EAA115B9"/>
                </w:placeholder>
                <w:text/>
              </w:sdtPr>
              <w:sdtEndPr/>
              <w:sdtContent>
                <w:r w:rsidRPr="00A91462">
                  <w:rPr>
                    <w:rFonts w:ascii="Calibri" w:hAnsi="Calibri"/>
                    <w:sz w:val="24"/>
                    <w:szCs w:val="24"/>
                    <w:highlight w:val="lightGray"/>
                  </w:rPr>
                  <w:t>Executive Committee</w:t>
                </w:r>
              </w:sdtContent>
            </w:sdt>
            <w:r>
              <w:rPr>
                <w:rFonts w:ascii="Calibri" w:hAnsi="Calibri"/>
                <w:sz w:val="24"/>
                <w:szCs w:val="24"/>
              </w:rPr>
              <w:t>.</w:t>
            </w:r>
          </w:p>
          <w:p w:rsidR="006C70EC" w:rsidRDefault="006C70EC" w:rsidP="000669ED">
            <w:pPr>
              <w:pStyle w:val="ListParagraph"/>
              <w:widowControl w:val="0"/>
              <w:numPr>
                <w:ilvl w:val="0"/>
                <w:numId w:val="29"/>
              </w:numPr>
              <w:spacing w:after="80"/>
              <w:ind w:left="1434" w:hanging="357"/>
              <w:contextualSpacing w:val="0"/>
              <w:rPr>
                <w:rFonts w:ascii="Calibri" w:hAnsi="Calibri"/>
                <w:sz w:val="24"/>
                <w:szCs w:val="24"/>
              </w:rPr>
            </w:pPr>
            <w:r>
              <w:rPr>
                <w:rFonts w:ascii="Calibri" w:hAnsi="Calibri"/>
                <w:sz w:val="24"/>
                <w:szCs w:val="24"/>
              </w:rPr>
              <w:t xml:space="preserve">The </w:t>
            </w:r>
            <w:sdt>
              <w:sdtPr>
                <w:rPr>
                  <w:rFonts w:ascii="Calibri" w:hAnsi="Calibri"/>
                  <w:sz w:val="24"/>
                  <w:szCs w:val="24"/>
                  <w:highlight w:val="lightGray"/>
                </w:rPr>
                <w:id w:val="1085958638"/>
                <w:placeholder>
                  <w:docPart w:val="FB5E5F09193D44E394D43664EAA115B9"/>
                </w:placeholder>
                <w:text/>
              </w:sdtPr>
              <w:sdtEndPr/>
              <w:sdtContent>
                <w:r w:rsidRPr="00A91462">
                  <w:rPr>
                    <w:rFonts w:ascii="Calibri" w:hAnsi="Calibri"/>
                    <w:sz w:val="24"/>
                    <w:szCs w:val="24"/>
                    <w:highlight w:val="lightGray"/>
                  </w:rPr>
                  <w:t>secretary</w:t>
                </w:r>
              </w:sdtContent>
            </w:sdt>
            <w:r>
              <w:rPr>
                <w:rFonts w:ascii="Calibri" w:hAnsi="Calibri"/>
                <w:sz w:val="24"/>
                <w:szCs w:val="24"/>
              </w:rPr>
              <w:t xml:space="preserve"> will be delegated with the task of maintaining key documents in a safe and secure environment with access restricted to relevant parties.</w:t>
            </w:r>
          </w:p>
          <w:p w:rsidR="006C70EC" w:rsidRDefault="006C70EC" w:rsidP="000669ED">
            <w:pPr>
              <w:pStyle w:val="ListParagraph"/>
              <w:widowControl w:val="0"/>
              <w:numPr>
                <w:ilvl w:val="0"/>
                <w:numId w:val="29"/>
              </w:numPr>
              <w:spacing w:after="80"/>
              <w:ind w:left="1434" w:hanging="357"/>
              <w:contextualSpacing w:val="0"/>
              <w:rPr>
                <w:rFonts w:ascii="Calibri" w:hAnsi="Calibri"/>
                <w:sz w:val="24"/>
                <w:szCs w:val="24"/>
              </w:rPr>
            </w:pPr>
            <w:r>
              <w:rPr>
                <w:rFonts w:ascii="Calibri" w:hAnsi="Calibri"/>
                <w:sz w:val="24"/>
                <w:szCs w:val="24"/>
              </w:rPr>
              <w:t>Electronic documents must be held in a secure drive with restricted password access.</w:t>
            </w:r>
          </w:p>
          <w:p w:rsidR="006C70EC" w:rsidRDefault="006C70EC" w:rsidP="000669ED">
            <w:pPr>
              <w:pStyle w:val="ListParagraph"/>
              <w:widowControl w:val="0"/>
              <w:numPr>
                <w:ilvl w:val="0"/>
                <w:numId w:val="29"/>
              </w:numPr>
              <w:spacing w:after="80"/>
              <w:ind w:left="1434" w:hanging="357"/>
              <w:contextualSpacing w:val="0"/>
              <w:rPr>
                <w:rFonts w:ascii="Calibri" w:hAnsi="Calibri"/>
                <w:sz w:val="24"/>
                <w:szCs w:val="24"/>
              </w:rPr>
            </w:pPr>
            <w:r>
              <w:rPr>
                <w:rFonts w:ascii="Calibri" w:hAnsi="Calibri"/>
                <w:sz w:val="24"/>
                <w:szCs w:val="24"/>
              </w:rPr>
              <w:t>It shall be the responsibility of the secretary t</w:t>
            </w:r>
            <w:r w:rsidR="00A91462">
              <w:rPr>
                <w:rFonts w:ascii="Calibri" w:hAnsi="Calibri"/>
                <w:sz w:val="24"/>
                <w:szCs w:val="24"/>
              </w:rPr>
              <w:t>o ensure that proper backup pro</w:t>
            </w:r>
            <w:r>
              <w:rPr>
                <w:rFonts w:ascii="Calibri" w:hAnsi="Calibri"/>
                <w:sz w:val="24"/>
                <w:szCs w:val="24"/>
              </w:rPr>
              <w:t>cedure is in place for electronic archiving including the offsite storage of backup media.</w:t>
            </w:r>
          </w:p>
          <w:p w:rsidR="006C70EC" w:rsidRDefault="006C70EC" w:rsidP="000669ED">
            <w:pPr>
              <w:pStyle w:val="ListParagraph"/>
              <w:widowControl w:val="0"/>
              <w:numPr>
                <w:ilvl w:val="0"/>
                <w:numId w:val="29"/>
              </w:numPr>
              <w:spacing w:after="80"/>
              <w:ind w:left="1434" w:hanging="357"/>
              <w:contextualSpacing w:val="0"/>
              <w:rPr>
                <w:rFonts w:ascii="Calibri" w:hAnsi="Calibri"/>
                <w:sz w:val="24"/>
                <w:szCs w:val="24"/>
              </w:rPr>
            </w:pPr>
            <w:r>
              <w:rPr>
                <w:rFonts w:ascii="Calibri" w:hAnsi="Calibri"/>
                <w:sz w:val="24"/>
                <w:szCs w:val="24"/>
              </w:rPr>
              <w:t>Records must be stored in a way that they are sufficiently accessible and protected from environmental damage. It may be necessary for vital documents to be kept in an offsite secure storage facility, with temperature and humidity controlled environment, to protect against the likelihood of theft, fire, water or storm damage.</w:t>
            </w:r>
          </w:p>
          <w:p w:rsidR="006C70EC" w:rsidRDefault="006C70EC" w:rsidP="000669ED">
            <w:pPr>
              <w:pStyle w:val="ListParagraph"/>
              <w:widowControl w:val="0"/>
              <w:numPr>
                <w:ilvl w:val="0"/>
                <w:numId w:val="29"/>
              </w:numPr>
              <w:spacing w:after="80"/>
              <w:ind w:left="1434" w:hanging="357"/>
              <w:contextualSpacing w:val="0"/>
              <w:rPr>
                <w:rFonts w:ascii="Calibri" w:hAnsi="Calibri"/>
                <w:sz w:val="24"/>
                <w:szCs w:val="24"/>
              </w:rPr>
            </w:pPr>
            <w:r>
              <w:rPr>
                <w:rFonts w:ascii="Calibri" w:hAnsi="Calibri"/>
                <w:sz w:val="24"/>
                <w:szCs w:val="24"/>
              </w:rPr>
              <w:t xml:space="preserve">The </w:t>
            </w:r>
            <w:sdt>
              <w:sdtPr>
                <w:rPr>
                  <w:rFonts w:ascii="Calibri" w:hAnsi="Calibri"/>
                  <w:sz w:val="24"/>
                  <w:szCs w:val="24"/>
                  <w:highlight w:val="lightGray"/>
                </w:rPr>
                <w:id w:val="934028002"/>
                <w:placeholder>
                  <w:docPart w:val="FB5E5F09193D44E394D43664EAA115B9"/>
                </w:placeholder>
                <w:text/>
              </w:sdtPr>
              <w:sdtEndPr/>
              <w:sdtContent>
                <w:r w:rsidRPr="00A91462">
                  <w:rPr>
                    <w:rFonts w:ascii="Calibri" w:hAnsi="Calibri"/>
                    <w:sz w:val="24"/>
                    <w:szCs w:val="24"/>
                    <w:highlight w:val="lightGray"/>
                  </w:rPr>
                  <w:t>Executive Committee</w:t>
                </w:r>
              </w:sdtContent>
            </w:sdt>
            <w:r>
              <w:rPr>
                <w:rFonts w:ascii="Calibri" w:hAnsi="Calibri"/>
                <w:sz w:val="24"/>
                <w:szCs w:val="24"/>
              </w:rPr>
              <w:t xml:space="preserve"> must authorise the disposal or destruction of any documents relating to the </w:t>
            </w:r>
            <w:sdt>
              <w:sdtPr>
                <w:rPr>
                  <w:rFonts w:ascii="Calibri" w:hAnsi="Calibri"/>
                  <w:sz w:val="24"/>
                  <w:szCs w:val="24"/>
                  <w:highlight w:val="lightGray"/>
                </w:rPr>
                <w:id w:val="-431827707"/>
                <w:placeholder>
                  <w:docPart w:val="7DD66AF250214092AFE5C9ADCA72E609"/>
                </w:placeholder>
                <w:text/>
              </w:sdtPr>
              <w:sdtEndPr/>
              <w:sdtContent>
                <w:r w:rsidR="00A91462">
                  <w:rPr>
                    <w:rFonts w:ascii="Calibri" w:hAnsi="Calibri"/>
                    <w:sz w:val="24"/>
                    <w:szCs w:val="24"/>
                    <w:highlight w:val="lightGray"/>
                  </w:rPr>
                  <w:t xml:space="preserve">Executive </w:t>
                </w:r>
                <w:r w:rsidR="00A91462" w:rsidRPr="008E62E0">
                  <w:rPr>
                    <w:rFonts w:ascii="Calibri" w:hAnsi="Calibri"/>
                    <w:sz w:val="24"/>
                    <w:szCs w:val="24"/>
                    <w:highlight w:val="lightGray"/>
                  </w:rPr>
                  <w:t>Committee</w:t>
                </w:r>
              </w:sdtContent>
            </w:sdt>
            <w:r>
              <w:rPr>
                <w:rFonts w:ascii="Calibri" w:hAnsi="Calibri"/>
                <w:sz w:val="24"/>
                <w:szCs w:val="24"/>
              </w:rPr>
              <w:t>. Disposal may include transfer to a museum, historical archive or another authorised recipient.</w:t>
            </w:r>
          </w:p>
          <w:p w:rsidR="00E057C4" w:rsidRPr="000C0B92" w:rsidRDefault="006C70EC" w:rsidP="000669ED">
            <w:pPr>
              <w:pStyle w:val="ListParagraph"/>
              <w:widowControl w:val="0"/>
              <w:numPr>
                <w:ilvl w:val="0"/>
                <w:numId w:val="29"/>
              </w:numPr>
              <w:spacing w:after="80"/>
              <w:ind w:left="1434" w:hanging="357"/>
              <w:contextualSpacing w:val="0"/>
              <w:rPr>
                <w:rFonts w:ascii="Calibri" w:hAnsi="Calibri"/>
                <w:sz w:val="24"/>
                <w:szCs w:val="24"/>
              </w:rPr>
            </w:pPr>
            <w:r>
              <w:rPr>
                <w:rFonts w:ascii="Calibri" w:hAnsi="Calibri"/>
                <w:sz w:val="24"/>
                <w:szCs w:val="24"/>
              </w:rPr>
              <w:t xml:space="preserve">The </w:t>
            </w:r>
            <w:sdt>
              <w:sdtPr>
                <w:rPr>
                  <w:rFonts w:ascii="Calibri" w:hAnsi="Calibri"/>
                  <w:sz w:val="24"/>
                  <w:szCs w:val="24"/>
                  <w:highlight w:val="lightGray"/>
                </w:rPr>
                <w:id w:val="42259685"/>
                <w:placeholder>
                  <w:docPart w:val="FB5E5F09193D44E394D43664EAA115B9"/>
                </w:placeholder>
                <w:text/>
              </w:sdtPr>
              <w:sdtEndPr/>
              <w:sdtContent>
                <w:r w:rsidRPr="00A91462">
                  <w:rPr>
                    <w:rFonts w:ascii="Calibri" w:hAnsi="Calibri"/>
                    <w:sz w:val="24"/>
                    <w:szCs w:val="24"/>
                    <w:highlight w:val="lightGray"/>
                  </w:rPr>
                  <w:t>secretary</w:t>
                </w:r>
              </w:sdtContent>
            </w:sdt>
            <w:r>
              <w:rPr>
                <w:rFonts w:ascii="Calibri" w:hAnsi="Calibri"/>
                <w:sz w:val="24"/>
                <w:szCs w:val="24"/>
              </w:rPr>
              <w:t xml:space="preserve"> shall ensure that a record is maintained of all key documents that have been destroyed. </w:t>
            </w:r>
          </w:p>
        </w:tc>
      </w:tr>
      <w:tr w:rsidR="00E82DFA" w:rsidTr="00080646">
        <w:trPr>
          <w:trHeight w:val="4827"/>
        </w:trPr>
        <w:tc>
          <w:tcPr>
            <w:tcW w:w="2376" w:type="dxa"/>
          </w:tcPr>
          <w:p w:rsidR="002C3C4C" w:rsidRDefault="002C3C4C" w:rsidP="00E82DFA">
            <w:pPr>
              <w:widowControl w:val="0"/>
              <w:spacing w:line="201" w:lineRule="auto"/>
              <w:jc w:val="right"/>
              <w:rPr>
                <w:rFonts w:ascii="Calibri" w:hAnsi="Calibri"/>
                <w:b/>
                <w:bCs/>
                <w:smallCaps/>
                <w:color w:val="2C7A1A"/>
                <w:sz w:val="32"/>
                <w:szCs w:val="32"/>
              </w:rPr>
            </w:pPr>
          </w:p>
          <w:p w:rsidR="00E82DFA" w:rsidRDefault="000C0B92" w:rsidP="00E82DFA">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Retention Period</w:t>
            </w:r>
          </w:p>
        </w:tc>
        <w:tc>
          <w:tcPr>
            <w:tcW w:w="8065" w:type="dxa"/>
            <w:gridSpan w:val="4"/>
          </w:tcPr>
          <w:p w:rsidR="002C3C4C" w:rsidRDefault="002C3C4C" w:rsidP="00E82DFA">
            <w:pPr>
              <w:autoSpaceDE w:val="0"/>
              <w:autoSpaceDN w:val="0"/>
              <w:adjustRightInd w:val="0"/>
              <w:rPr>
                <w:rFonts w:cs="LTUnivers-BasicLight"/>
                <w:sz w:val="24"/>
              </w:rPr>
            </w:pPr>
          </w:p>
          <w:p w:rsidR="00E82DFA" w:rsidRDefault="000C0B92" w:rsidP="000C0B92">
            <w:pPr>
              <w:autoSpaceDE w:val="0"/>
              <w:autoSpaceDN w:val="0"/>
              <w:adjustRightInd w:val="0"/>
              <w:rPr>
                <w:rFonts w:ascii="Calibri" w:hAnsi="Calibri"/>
                <w:sz w:val="24"/>
                <w:szCs w:val="24"/>
              </w:rPr>
            </w:pPr>
            <w:r>
              <w:rPr>
                <w:rFonts w:ascii="Calibri" w:hAnsi="Calibri"/>
                <w:sz w:val="24"/>
                <w:szCs w:val="24"/>
              </w:rPr>
              <w:t>A suggested schedule of record retention period is shown below (Source: NSW DPI Corporate Governance Handbook).</w:t>
            </w:r>
          </w:p>
          <w:p w:rsidR="000669ED" w:rsidRDefault="000669ED" w:rsidP="000C0B92">
            <w:pPr>
              <w:autoSpaceDE w:val="0"/>
              <w:autoSpaceDN w:val="0"/>
              <w:adjustRightInd w:val="0"/>
              <w:rPr>
                <w:rFonts w:ascii="Calibri" w:hAnsi="Calibri"/>
                <w:sz w:val="24"/>
                <w:szCs w:val="24"/>
              </w:rPr>
            </w:pPr>
          </w:p>
          <w:tbl>
            <w:tblPr>
              <w:tblStyle w:val="LightList"/>
              <w:tblW w:w="0" w:type="auto"/>
              <w:tblLook w:val="04A0" w:firstRow="1" w:lastRow="0" w:firstColumn="1" w:lastColumn="0" w:noHBand="0" w:noVBand="1"/>
            </w:tblPr>
            <w:tblGrid>
              <w:gridCol w:w="4587"/>
              <w:gridCol w:w="2844"/>
            </w:tblGrid>
            <w:tr w:rsidR="000C0B92" w:rsidTr="000669E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587" w:type="dxa"/>
                  <w:shd w:val="clear" w:color="auto" w:fill="BFBFBF" w:themeFill="background1" w:themeFillShade="BF"/>
                  <w:vAlign w:val="center"/>
                </w:tcPr>
                <w:p w:rsidR="000C0B92" w:rsidRPr="000C0B92" w:rsidRDefault="000C0B92" w:rsidP="000669ED">
                  <w:pPr>
                    <w:autoSpaceDE w:val="0"/>
                    <w:autoSpaceDN w:val="0"/>
                    <w:adjustRightInd w:val="0"/>
                    <w:rPr>
                      <w:rFonts w:ascii="Calibri" w:hAnsi="Calibri"/>
                      <w:color w:val="auto"/>
                      <w:sz w:val="24"/>
                      <w:szCs w:val="24"/>
                    </w:rPr>
                  </w:pPr>
                  <w:r w:rsidRPr="000C0B92">
                    <w:rPr>
                      <w:rFonts w:ascii="Calibri" w:hAnsi="Calibri"/>
                      <w:color w:val="auto"/>
                      <w:sz w:val="24"/>
                      <w:szCs w:val="24"/>
                    </w:rPr>
                    <w:t>Key Document Type</w:t>
                  </w:r>
                </w:p>
              </w:tc>
              <w:tc>
                <w:tcPr>
                  <w:tcW w:w="2844" w:type="dxa"/>
                  <w:shd w:val="clear" w:color="auto" w:fill="BFBFBF" w:themeFill="background1" w:themeFillShade="BF"/>
                  <w:vAlign w:val="center"/>
                </w:tcPr>
                <w:p w:rsidR="000C0B92" w:rsidRPr="000C0B92" w:rsidRDefault="000C0B92" w:rsidP="000669E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olor w:val="auto"/>
                      <w:sz w:val="24"/>
                      <w:szCs w:val="24"/>
                    </w:rPr>
                  </w:pPr>
                  <w:r w:rsidRPr="000C0B92">
                    <w:rPr>
                      <w:rFonts w:ascii="Calibri" w:hAnsi="Calibri"/>
                      <w:color w:val="auto"/>
                      <w:sz w:val="24"/>
                      <w:szCs w:val="24"/>
                    </w:rPr>
                    <w:t>Retention Period</w:t>
                  </w:r>
                </w:p>
              </w:tc>
            </w:tr>
            <w:tr w:rsidR="000C0B92"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C0B92" w:rsidRPr="00A91462" w:rsidRDefault="000C0B92" w:rsidP="000C0B92">
                  <w:pPr>
                    <w:autoSpaceDE w:val="0"/>
                    <w:autoSpaceDN w:val="0"/>
                    <w:adjustRightInd w:val="0"/>
                    <w:rPr>
                      <w:rFonts w:ascii="Calibri" w:hAnsi="Calibri"/>
                      <w:b w:val="0"/>
                    </w:rPr>
                  </w:pPr>
                  <w:r w:rsidRPr="00A91462">
                    <w:rPr>
                      <w:rFonts w:ascii="Calibri" w:hAnsi="Calibri"/>
                      <w:b w:val="0"/>
                    </w:rPr>
                    <w:t>General office correspondence</w:t>
                  </w:r>
                </w:p>
              </w:tc>
              <w:tc>
                <w:tcPr>
                  <w:tcW w:w="2844" w:type="dxa"/>
                </w:tcPr>
                <w:p w:rsidR="000C0B92" w:rsidRPr="00A91462" w:rsidRDefault="000C0B92"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5 years</w:t>
                  </w:r>
                </w:p>
              </w:tc>
            </w:tr>
            <w:tr w:rsidR="000C0B92" w:rsidTr="000C0B92">
              <w:tc>
                <w:tcPr>
                  <w:cnfStyle w:val="001000000000" w:firstRow="0" w:lastRow="0" w:firstColumn="1" w:lastColumn="0" w:oddVBand="0" w:evenVBand="0" w:oddHBand="0" w:evenHBand="0" w:firstRowFirstColumn="0" w:firstRowLastColumn="0" w:lastRowFirstColumn="0" w:lastRowLastColumn="0"/>
                  <w:tcW w:w="4587" w:type="dxa"/>
                </w:tcPr>
                <w:p w:rsidR="000C0B92" w:rsidRPr="00A91462" w:rsidRDefault="000C0B92" w:rsidP="000C0B92">
                  <w:pPr>
                    <w:autoSpaceDE w:val="0"/>
                    <w:autoSpaceDN w:val="0"/>
                    <w:adjustRightInd w:val="0"/>
                    <w:rPr>
                      <w:rFonts w:ascii="Calibri" w:hAnsi="Calibri"/>
                      <w:b w:val="0"/>
                    </w:rPr>
                  </w:pPr>
                  <w:r w:rsidRPr="00A91462">
                    <w:rPr>
                      <w:rFonts w:ascii="Calibri" w:hAnsi="Calibri"/>
                      <w:b w:val="0"/>
                    </w:rPr>
                    <w:t>Statutory accounts</w:t>
                  </w:r>
                </w:p>
              </w:tc>
              <w:tc>
                <w:tcPr>
                  <w:tcW w:w="2844" w:type="dxa"/>
                </w:tcPr>
                <w:p w:rsidR="000C0B92" w:rsidRPr="00A91462" w:rsidRDefault="000C0B92"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Permanent</w:t>
                  </w:r>
                </w:p>
              </w:tc>
            </w:tr>
            <w:tr w:rsidR="000C0B92"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C0B92" w:rsidRPr="00A91462" w:rsidRDefault="000C0B92" w:rsidP="000C0B92">
                  <w:pPr>
                    <w:autoSpaceDE w:val="0"/>
                    <w:autoSpaceDN w:val="0"/>
                    <w:adjustRightInd w:val="0"/>
                    <w:rPr>
                      <w:rFonts w:ascii="Calibri" w:hAnsi="Calibri"/>
                      <w:b w:val="0"/>
                    </w:rPr>
                  </w:pPr>
                  <w:r w:rsidRPr="00A91462">
                    <w:rPr>
                      <w:rFonts w:ascii="Calibri" w:hAnsi="Calibri"/>
                      <w:b w:val="0"/>
                    </w:rPr>
                    <w:t>Auditors’ reports</w:t>
                  </w:r>
                </w:p>
              </w:tc>
              <w:tc>
                <w:tcPr>
                  <w:tcW w:w="2844" w:type="dxa"/>
                </w:tcPr>
                <w:p w:rsidR="000C0B92" w:rsidRPr="00A91462" w:rsidRDefault="000C0B92"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Permanent</w:t>
                  </w:r>
                </w:p>
              </w:tc>
            </w:tr>
            <w:tr w:rsidR="000C0B92" w:rsidTr="000C0B92">
              <w:tc>
                <w:tcPr>
                  <w:cnfStyle w:val="001000000000" w:firstRow="0" w:lastRow="0" w:firstColumn="1" w:lastColumn="0" w:oddVBand="0" w:evenVBand="0" w:oddHBand="0" w:evenHBand="0" w:firstRowFirstColumn="0" w:firstRowLastColumn="0" w:lastRowFirstColumn="0" w:lastRowLastColumn="0"/>
                  <w:tcW w:w="4587" w:type="dxa"/>
                </w:tcPr>
                <w:p w:rsidR="000C0B92" w:rsidRPr="00A91462" w:rsidRDefault="000C0B92" w:rsidP="000C0B92">
                  <w:pPr>
                    <w:autoSpaceDE w:val="0"/>
                    <w:autoSpaceDN w:val="0"/>
                    <w:adjustRightInd w:val="0"/>
                    <w:rPr>
                      <w:rFonts w:ascii="Calibri" w:hAnsi="Calibri"/>
                      <w:b w:val="0"/>
                    </w:rPr>
                  </w:pPr>
                  <w:r w:rsidRPr="00A91462">
                    <w:rPr>
                      <w:rFonts w:ascii="Calibri" w:hAnsi="Calibri"/>
                      <w:b w:val="0"/>
                    </w:rPr>
                    <w:t>Financial records and transactions</w:t>
                  </w:r>
                </w:p>
              </w:tc>
              <w:tc>
                <w:tcPr>
                  <w:tcW w:w="2844" w:type="dxa"/>
                </w:tcPr>
                <w:p w:rsidR="000C0B92" w:rsidRPr="00A91462" w:rsidRDefault="000C0B92"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7 years</w:t>
                  </w:r>
                </w:p>
              </w:tc>
            </w:tr>
            <w:tr w:rsidR="000C0B92"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C0B92" w:rsidRPr="00A91462" w:rsidRDefault="000C0B92" w:rsidP="000C0B92">
                  <w:pPr>
                    <w:autoSpaceDE w:val="0"/>
                    <w:autoSpaceDN w:val="0"/>
                    <w:adjustRightInd w:val="0"/>
                    <w:rPr>
                      <w:rFonts w:ascii="Calibri" w:hAnsi="Calibri"/>
                      <w:b w:val="0"/>
                    </w:rPr>
                  </w:pPr>
                  <w:r w:rsidRPr="00A91462">
                    <w:rPr>
                      <w:rFonts w:ascii="Calibri" w:hAnsi="Calibri"/>
                      <w:b w:val="0"/>
                    </w:rPr>
                    <w:t>Bank statements</w:t>
                  </w:r>
                </w:p>
              </w:tc>
              <w:tc>
                <w:tcPr>
                  <w:tcW w:w="2844" w:type="dxa"/>
                </w:tcPr>
                <w:p w:rsidR="000C0B92" w:rsidRPr="00A91462" w:rsidRDefault="000C0B92"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7 years</w:t>
                  </w:r>
                </w:p>
              </w:tc>
            </w:tr>
            <w:tr w:rsidR="000C0B92" w:rsidTr="000C0B92">
              <w:tc>
                <w:tcPr>
                  <w:cnfStyle w:val="001000000000" w:firstRow="0" w:lastRow="0" w:firstColumn="1" w:lastColumn="0" w:oddVBand="0" w:evenVBand="0" w:oddHBand="0" w:evenHBand="0" w:firstRowFirstColumn="0" w:firstRowLastColumn="0" w:lastRowFirstColumn="0" w:lastRowLastColumn="0"/>
                  <w:tcW w:w="4587" w:type="dxa"/>
                </w:tcPr>
                <w:p w:rsidR="000C0B92" w:rsidRPr="00A91462" w:rsidRDefault="000C0B92" w:rsidP="000C0B92">
                  <w:pPr>
                    <w:autoSpaceDE w:val="0"/>
                    <w:autoSpaceDN w:val="0"/>
                    <w:adjustRightInd w:val="0"/>
                    <w:rPr>
                      <w:rFonts w:ascii="Calibri" w:hAnsi="Calibri"/>
                      <w:b w:val="0"/>
                    </w:rPr>
                  </w:pPr>
                  <w:r w:rsidRPr="00A91462">
                    <w:rPr>
                      <w:rFonts w:ascii="Calibri" w:hAnsi="Calibri"/>
                      <w:b w:val="0"/>
                    </w:rPr>
                    <w:t>ATO Statement by a Supplier (NAT 3346)</w:t>
                  </w:r>
                </w:p>
              </w:tc>
              <w:tc>
                <w:tcPr>
                  <w:tcW w:w="2844" w:type="dxa"/>
                </w:tcPr>
                <w:p w:rsidR="000C0B92"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5 years</w:t>
                  </w:r>
                </w:p>
              </w:tc>
            </w:tr>
            <w:tr w:rsidR="000C0B92"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C0B92" w:rsidRPr="00A91462" w:rsidRDefault="000669ED" w:rsidP="000C0B92">
                  <w:pPr>
                    <w:autoSpaceDE w:val="0"/>
                    <w:autoSpaceDN w:val="0"/>
                    <w:adjustRightInd w:val="0"/>
                    <w:rPr>
                      <w:rFonts w:ascii="Calibri" w:hAnsi="Calibri"/>
                      <w:b w:val="0"/>
                    </w:rPr>
                  </w:pPr>
                  <w:r w:rsidRPr="00A91462">
                    <w:rPr>
                      <w:rFonts w:ascii="Calibri" w:hAnsi="Calibri"/>
                      <w:b w:val="0"/>
                    </w:rPr>
                    <w:t>Tax invoices and GST records</w:t>
                  </w:r>
                </w:p>
              </w:tc>
              <w:tc>
                <w:tcPr>
                  <w:tcW w:w="2844" w:type="dxa"/>
                </w:tcPr>
                <w:p w:rsidR="000C0B92"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5 years</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Major contracts and agreements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Permanent</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Indemnity and guarantees</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6 years after expiry</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Customer and supplier agreements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6 years after expiry</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lastRenderedPageBreak/>
                    <w:t>Constitution</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Permanent</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Incorporation documents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Permanent</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Insurance policies</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10 years</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Investment records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10 years</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Trust deeds</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Permanent</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Proxy authorisations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2 years</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Powers of attorney</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Permanent</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Personnel files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10 years after leaving</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Employee training records</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10 years</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Payroll records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7 years</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Property titles and purchases</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Permanent</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Property leases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12 years after completion</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Superannuation fund application</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Life of person</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Superannuation contribution record</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5 years</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Superannuation standard choice form</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5 years</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Workers’ compensation records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Permanent</w:t>
                  </w:r>
                </w:p>
              </w:tc>
            </w:tr>
          </w:tbl>
          <w:p w:rsidR="000C0B92" w:rsidRPr="000C0B92" w:rsidRDefault="000C0B92" w:rsidP="000C0B92">
            <w:pPr>
              <w:autoSpaceDE w:val="0"/>
              <w:autoSpaceDN w:val="0"/>
              <w:adjustRightInd w:val="0"/>
              <w:rPr>
                <w:rFonts w:ascii="Calibri" w:hAnsi="Calibri"/>
                <w:sz w:val="24"/>
                <w:szCs w:val="24"/>
              </w:rPr>
            </w:pPr>
          </w:p>
        </w:tc>
      </w:tr>
      <w:tr w:rsidR="00E057C4" w:rsidTr="002A4AE7">
        <w:trPr>
          <w:trHeight w:val="3535"/>
        </w:trPr>
        <w:tc>
          <w:tcPr>
            <w:tcW w:w="2376" w:type="dxa"/>
          </w:tcPr>
          <w:p w:rsidR="002F249F" w:rsidRDefault="002F249F" w:rsidP="00846EC2">
            <w:pPr>
              <w:widowControl w:val="0"/>
              <w:spacing w:line="201" w:lineRule="auto"/>
              <w:rPr>
                <w:rFonts w:ascii="Calibri" w:hAnsi="Calibri"/>
                <w:b/>
                <w:bCs/>
                <w:smallCaps/>
                <w:color w:val="2C7A1A"/>
                <w:sz w:val="32"/>
                <w:szCs w:val="32"/>
              </w:rPr>
            </w:pPr>
          </w:p>
          <w:p w:rsidR="00E057C4" w:rsidRPr="00E37EDF" w:rsidRDefault="008E62E0"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Responsibilities</w:t>
            </w:r>
          </w:p>
          <w:p w:rsidR="00E057C4" w:rsidRDefault="00E057C4" w:rsidP="003C1B33">
            <w:pPr>
              <w:widowControl w:val="0"/>
              <w:rPr>
                <w:sz w:val="24"/>
                <w:szCs w:val="24"/>
              </w:rPr>
            </w:pPr>
            <w:r w:rsidRPr="00E37EDF">
              <w:rPr>
                <w:sz w:val="32"/>
                <w:szCs w:val="32"/>
              </w:rPr>
              <w:t> </w:t>
            </w:r>
          </w:p>
          <w:p w:rsidR="00E057C4" w:rsidRPr="008B1056" w:rsidRDefault="00E057C4" w:rsidP="003C1B33">
            <w:pPr>
              <w:widowControl w:val="0"/>
              <w:rPr>
                <w:rFonts w:ascii="Garamond" w:hAnsi="Garamond"/>
                <w:color w:val="000000"/>
                <w:sz w:val="24"/>
                <w:szCs w:val="24"/>
              </w:rPr>
            </w:pPr>
          </w:p>
        </w:tc>
        <w:tc>
          <w:tcPr>
            <w:tcW w:w="8065" w:type="dxa"/>
            <w:gridSpan w:val="4"/>
          </w:tcPr>
          <w:p w:rsidR="002F249F" w:rsidRDefault="002F249F" w:rsidP="002F249F">
            <w:pPr>
              <w:widowControl w:val="0"/>
              <w:rPr>
                <w:rFonts w:ascii="Calibri" w:hAnsi="Calibri"/>
                <w:sz w:val="24"/>
                <w:szCs w:val="24"/>
              </w:rPr>
            </w:pPr>
          </w:p>
          <w:p w:rsidR="008E62E0" w:rsidRDefault="008E62E0" w:rsidP="002F249F">
            <w:pPr>
              <w:widowControl w:val="0"/>
              <w:rPr>
                <w:rFonts w:ascii="Calibri" w:hAnsi="Calibri"/>
                <w:sz w:val="24"/>
                <w:szCs w:val="24"/>
              </w:rPr>
            </w:pPr>
            <w:r>
              <w:rPr>
                <w:rFonts w:ascii="Calibri" w:hAnsi="Calibri"/>
                <w:sz w:val="24"/>
                <w:szCs w:val="24"/>
              </w:rPr>
              <w:t xml:space="preserve">It shall be the responsibility of the </w:t>
            </w:r>
            <w:sdt>
              <w:sdtPr>
                <w:rPr>
                  <w:rFonts w:ascii="Calibri" w:hAnsi="Calibri"/>
                  <w:sz w:val="24"/>
                  <w:szCs w:val="24"/>
                  <w:highlight w:val="lightGray"/>
                </w:rPr>
                <w:id w:val="163438547"/>
                <w:placeholder>
                  <w:docPart w:val="B320234B78C94806838510662518DCBC"/>
                </w:placeholder>
                <w:text/>
              </w:sdtPr>
              <w:sdtEndPr/>
              <w:sdtContent>
                <w:r w:rsidR="00A91462">
                  <w:rPr>
                    <w:rFonts w:ascii="Calibri" w:hAnsi="Calibri"/>
                    <w:sz w:val="24"/>
                    <w:szCs w:val="24"/>
                    <w:highlight w:val="lightGray"/>
                  </w:rPr>
                  <w:t>secretary</w:t>
                </w:r>
              </w:sdtContent>
            </w:sdt>
            <w:r>
              <w:rPr>
                <w:rFonts w:ascii="Calibri" w:hAnsi="Calibri"/>
                <w:sz w:val="24"/>
                <w:szCs w:val="24"/>
              </w:rPr>
              <w:t xml:space="preserve"> to ensure that </w:t>
            </w:r>
            <w:r w:rsidR="002F249F">
              <w:rPr>
                <w:rFonts w:ascii="Calibri" w:hAnsi="Calibri"/>
                <w:sz w:val="24"/>
                <w:szCs w:val="24"/>
              </w:rPr>
              <w:t>these requirements</w:t>
            </w:r>
            <w:r>
              <w:rPr>
                <w:rFonts w:ascii="Calibri" w:hAnsi="Calibri"/>
                <w:sz w:val="24"/>
                <w:szCs w:val="24"/>
              </w:rPr>
              <w:t xml:space="preserve"> of this policy are complied with</w:t>
            </w:r>
            <w:r w:rsidR="000329BA">
              <w:rPr>
                <w:rFonts w:ascii="Calibri" w:hAnsi="Calibri"/>
                <w:sz w:val="24"/>
                <w:szCs w:val="24"/>
              </w:rPr>
              <w:t>.</w:t>
            </w:r>
          </w:p>
          <w:p w:rsidR="00E057C4" w:rsidRDefault="008E62E0" w:rsidP="008E62E0">
            <w:pPr>
              <w:widowControl w:val="0"/>
              <w:spacing w:after="120"/>
              <w:rPr>
                <w:rFonts w:ascii="Calibri" w:hAnsi="Calibri"/>
                <w:sz w:val="24"/>
                <w:szCs w:val="24"/>
              </w:rPr>
            </w:pPr>
            <w:r>
              <w:rPr>
                <w:rFonts w:ascii="Calibri" w:hAnsi="Calibri"/>
                <w:sz w:val="24"/>
                <w:szCs w:val="24"/>
              </w:rPr>
              <w:t xml:space="preserve">These policy and procedures shall be reviewed </w:t>
            </w:r>
            <w:sdt>
              <w:sdtPr>
                <w:rPr>
                  <w:rFonts w:ascii="Calibri" w:hAnsi="Calibri"/>
                  <w:sz w:val="24"/>
                  <w:szCs w:val="24"/>
                  <w:highlight w:val="lightGray"/>
                </w:rPr>
                <w:id w:val="-97653150"/>
                <w:placeholder>
                  <w:docPart w:val="E57B5F9189544650B0839CA939F823E0"/>
                </w:placeholder>
                <w:text/>
              </w:sdtPr>
              <w:sdtEndPr/>
              <w:sdtContent>
                <w:r w:rsidRPr="008E62E0">
                  <w:rPr>
                    <w:rFonts w:ascii="Calibri" w:hAnsi="Calibri"/>
                    <w:sz w:val="24"/>
                    <w:szCs w:val="24"/>
                    <w:highlight w:val="lightGray"/>
                  </w:rPr>
                  <w:t>every year</w:t>
                </w:r>
              </w:sdtContent>
            </w:sdt>
            <w:r>
              <w:rPr>
                <w:rFonts w:ascii="Calibri" w:hAnsi="Calibri"/>
                <w:sz w:val="24"/>
                <w:szCs w:val="24"/>
              </w:rPr>
              <w:t xml:space="preserve"> by the </w:t>
            </w:r>
            <w:sdt>
              <w:sdtPr>
                <w:rPr>
                  <w:rFonts w:ascii="Calibri" w:hAnsi="Calibri"/>
                  <w:sz w:val="24"/>
                  <w:szCs w:val="24"/>
                  <w:highlight w:val="lightGray"/>
                </w:rPr>
                <w:id w:val="-1300142745"/>
                <w:placeholder>
                  <w:docPart w:val="E57B5F9189544650B0839CA939F823E0"/>
                </w:placeholder>
                <w:text/>
              </w:sdtPr>
              <w:sdtEndPr/>
              <w:sdtContent>
                <w:r w:rsidRPr="008E62E0">
                  <w:rPr>
                    <w:rFonts w:ascii="Calibri" w:hAnsi="Calibri"/>
                    <w:sz w:val="24"/>
                    <w:szCs w:val="24"/>
                    <w:highlight w:val="lightGray"/>
                  </w:rPr>
                  <w:t>Committee</w:t>
                </w:r>
              </w:sdtContent>
            </w:sdt>
            <w:r>
              <w:rPr>
                <w:rFonts w:ascii="Calibri" w:hAnsi="Calibri"/>
                <w:sz w:val="24"/>
                <w:szCs w:val="24"/>
              </w:rPr>
              <w:t>.</w:t>
            </w:r>
            <w:r w:rsidR="00E057C4">
              <w:rPr>
                <w:rFonts w:ascii="Calibri" w:hAnsi="Calibri"/>
                <w:sz w:val="24"/>
                <w:szCs w:val="24"/>
              </w:rPr>
              <w:t xml:space="preserve"> </w:t>
            </w:r>
          </w:p>
          <w:p w:rsidR="00E057C4" w:rsidRPr="008B1056" w:rsidRDefault="00E057C4" w:rsidP="003C1B33">
            <w:pPr>
              <w:widowControl w:val="0"/>
              <w:rPr>
                <w:rFonts w:ascii="Garamond" w:hAnsi="Garamond"/>
                <w:sz w:val="20"/>
                <w:szCs w:val="20"/>
              </w:rPr>
            </w:pPr>
          </w:p>
        </w:tc>
      </w:tr>
      <w:tr w:rsidR="00E057C4" w:rsidTr="003C1B33">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EAEC074319DF464AB0BA03826441C973"/>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EAEC074319DF464AB0BA03826441C973"/>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CD8E8BBD8B9B4CDBA98BCF7E33236098"/>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CD8E8BBD8B9B4CDBA98BCF7E33236098"/>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E82DFA" w:rsidRPr="00E82DFA" w:rsidRDefault="00E82DFA" w:rsidP="00E82DFA"/>
    <w:p w:rsidR="00E82DFA" w:rsidRPr="00E82DFA" w:rsidRDefault="00E82DFA" w:rsidP="00E82DFA"/>
    <w:p w:rsidR="00E82DFA" w:rsidRPr="00E82DFA" w:rsidRDefault="00E82DFA" w:rsidP="00E82DFA"/>
    <w:p w:rsidR="002C3C4C" w:rsidRDefault="002C3C4C" w:rsidP="00A91462">
      <w:pPr>
        <w:spacing w:after="0" w:line="240" w:lineRule="auto"/>
        <w:rPr>
          <w:rFonts w:cs="Arial"/>
        </w:rPr>
      </w:pPr>
    </w:p>
    <w:p w:rsidR="002A4AE7" w:rsidRDefault="002A4AE7" w:rsidP="00A91462">
      <w:pPr>
        <w:spacing w:after="0" w:line="240" w:lineRule="auto"/>
        <w:rPr>
          <w:rFonts w:cs="Arial"/>
        </w:rPr>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7BD1D89D" wp14:editId="3C6FE9BC">
                <wp:simplePos x="0" y="0"/>
                <wp:positionH relativeFrom="column">
                  <wp:posOffset>76200</wp:posOffset>
                </wp:positionH>
                <wp:positionV relativeFrom="paragraph">
                  <wp:posOffset>147320</wp:posOffset>
                </wp:positionV>
                <wp:extent cx="6469380" cy="548640"/>
                <wp:effectExtent l="0" t="0" r="762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69380" cy="548640"/>
                        </a:xfrm>
                        <a:prstGeom prst="rect">
                          <a:avLst/>
                        </a:prstGeom>
                        <a:noFill/>
                        <a:ln>
                          <a:noFill/>
                        </a:ln>
                        <a:effectLst/>
                        <a:extLst/>
                      </wps:spPr>
                      <wps:txbx>
                        <w:txbxContent>
                          <w:p w:rsidR="00406A66" w:rsidRPr="00C03591" w:rsidRDefault="00406A66" w:rsidP="00406A66">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3C50D2">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833AE4">
                              <w:rPr>
                                <w:sz w:val="15"/>
                                <w:szCs w:val="15"/>
                              </w:rPr>
                              <w:t>LASA</w:t>
                            </w:r>
                            <w:r w:rsidR="003C50D2">
                              <w:rPr>
                                <w:sz w:val="15"/>
                                <w:szCs w:val="15"/>
                              </w:rPr>
                              <w:t xml:space="preserve"> </w:t>
                            </w:r>
                            <w:r w:rsidRPr="00C03591">
                              <w:rPr>
                                <w:sz w:val="15"/>
                                <w:szCs w:val="15"/>
                              </w:rPr>
                              <w:t>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6pt;margin-top:11.6pt;width:509.4pt;height:43.2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" filled="f" stroked="f">
                <o:lock v:ext="edit" shapetype="t"/>
                <v:textbox inset="2.85pt,2.85pt,2.85pt,2.85pt">
                  <w:txbxContent>
                    <w:p w:rsidR="00406A66" w:rsidRPr="00C03591" w:rsidRDefault="00406A66" w:rsidP="00406A66">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3C50D2">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833AE4">
                        <w:rPr>
                          <w:sz w:val="15"/>
                          <w:szCs w:val="15"/>
                        </w:rPr>
                        <w:t>LASA</w:t>
                      </w:r>
                      <w:r w:rsidR="003C50D2">
                        <w:rPr>
                          <w:sz w:val="15"/>
                          <w:szCs w:val="15"/>
                        </w:rPr>
                        <w:t xml:space="preserve"> </w:t>
                      </w:r>
                      <w:r w:rsidRPr="00C03591">
                        <w:rPr>
                          <w:sz w:val="15"/>
                          <w:szCs w:val="15"/>
                        </w:rPr>
                        <w:t>or the user’s independent advisor.</w:t>
                      </w:r>
                    </w:p>
                  </w:txbxContent>
                </v:textbox>
              </v:shape>
            </w:pict>
          </mc:Fallback>
        </mc:AlternateContent>
      </w:r>
    </w:p>
    <w:p w:rsidR="002A4AE7" w:rsidRDefault="002A4AE7" w:rsidP="00A91462">
      <w:pPr>
        <w:spacing w:after="0" w:line="240" w:lineRule="auto"/>
        <w:rPr>
          <w:rFonts w:cs="Arial"/>
        </w:rPr>
      </w:pPr>
    </w:p>
    <w:p w:rsidR="002A4AE7" w:rsidRDefault="002A4AE7" w:rsidP="00A91462">
      <w:pPr>
        <w:spacing w:after="0" w:line="240" w:lineRule="auto"/>
        <w:rPr>
          <w:rFonts w:cs="Arial"/>
        </w:rPr>
      </w:pPr>
    </w:p>
    <w:p w:rsidR="002A4AE7" w:rsidRDefault="002A4AE7" w:rsidP="00A91462">
      <w:pPr>
        <w:spacing w:after="0" w:line="240" w:lineRule="auto"/>
        <w:rPr>
          <w:rFonts w:cs="Arial"/>
        </w:rPr>
      </w:pPr>
    </w:p>
    <w:p w:rsidR="002A4AE7" w:rsidRDefault="002A4AE7" w:rsidP="00A91462">
      <w:pPr>
        <w:spacing w:after="0" w:line="240" w:lineRule="auto"/>
        <w:rPr>
          <w:rFonts w:cs="Arial"/>
        </w:rPr>
      </w:pP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60527003" wp14:editId="55A00A91">
            <wp:simplePos x="0" y="0"/>
            <wp:positionH relativeFrom="column">
              <wp:posOffset>5987415</wp:posOffset>
            </wp:positionH>
            <wp:positionV relativeFrom="paragraph">
              <wp:posOffset>14605</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A4AE7" w:rsidRDefault="002A4AE7" w:rsidP="00A91462">
      <w:pPr>
        <w:spacing w:after="0" w:line="240" w:lineRule="auto"/>
        <w:rPr>
          <w:rFonts w:cs="Arial"/>
        </w:rPr>
      </w:pPr>
    </w:p>
    <w:p w:rsidR="002A4AE7" w:rsidRPr="00E86206" w:rsidRDefault="002A4AE7" w:rsidP="002A4AE7">
      <w:pPr>
        <w:spacing w:after="0" w:line="240" w:lineRule="auto"/>
        <w:ind w:left="3600" w:firstLine="720"/>
        <w:rPr>
          <w:rFonts w:cs="Arial"/>
        </w:rPr>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07F05192" wp14:editId="2975F767">
                <wp:simplePos x="0" y="0"/>
                <wp:positionH relativeFrom="column">
                  <wp:posOffset>175260</wp:posOffset>
                </wp:positionH>
                <wp:positionV relativeFrom="paragraph">
                  <wp:posOffset>22860</wp:posOffset>
                </wp:positionV>
                <wp:extent cx="1623060" cy="5562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5562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406A66" w:rsidRPr="00C03591" w:rsidRDefault="00406A66" w:rsidP="00406A66">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3C50D2"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w:t>
                            </w:r>
                            <w:r w:rsidR="002A4AE7">
                              <w:rPr>
                                <w:rFonts w:ascii="Arial Narrow" w:hAnsi="Arial Narrow"/>
                                <w:color w:val="3B3B3B"/>
                                <w:sz w:val="15"/>
                                <w:szCs w:val="15"/>
                                <w:lang w:val="en-US"/>
                              </w:rPr>
                              <w:t xml:space="preserve">by </w:t>
                            </w:r>
                            <w:r w:rsidR="002A4AE7" w:rsidRPr="00C03591">
                              <w:rPr>
                                <w:rFonts w:ascii="Arial Narrow" w:hAnsi="Arial Narrow"/>
                                <w:color w:val="3B3B3B"/>
                                <w:sz w:val="15"/>
                                <w:szCs w:val="15"/>
                                <w:lang w:val="en-US"/>
                              </w:rPr>
                              <w:t>Land</w:t>
                            </w:r>
                            <w:r w:rsidR="002A4AE7">
                              <w:rPr>
                                <w:rFonts w:ascii="Arial Narrow" w:hAnsi="Arial Narrow"/>
                                <w:color w:val="3B3B3B"/>
                                <w:sz w:val="15"/>
                                <w:szCs w:val="15"/>
                                <w:lang w:val="en-US"/>
                              </w:rPr>
                              <w:t>c</w:t>
                            </w:r>
                            <w:r w:rsidR="002A4AE7"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3C50D2">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3.8pt;margin-top:1.8pt;width:127.8pt;height:43.8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" stroked="f" strokecolor="black [0]" strokeweight="0" insetpen="t">
                <v:shadow color="#d4d2d0"/>
                <o:lock v:ext="edit" shapetype="t"/>
                <v:textbox inset="2.85pt,2.85pt,2.85pt,2.85pt">
                  <w:txbxContent>
                    <w:p w:rsidR="00406A66" w:rsidRPr="00C03591" w:rsidRDefault="00406A66" w:rsidP="00406A66">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3C50D2"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w:t>
                      </w:r>
                      <w:r w:rsidR="002A4AE7">
                        <w:rPr>
                          <w:rFonts w:ascii="Arial Narrow" w:hAnsi="Arial Narrow"/>
                          <w:color w:val="3B3B3B"/>
                          <w:sz w:val="15"/>
                          <w:szCs w:val="15"/>
                          <w:lang w:val="en-US"/>
                        </w:rPr>
                        <w:t xml:space="preserve">by </w:t>
                      </w:r>
                      <w:r w:rsidR="002A4AE7" w:rsidRPr="00C03591">
                        <w:rPr>
                          <w:rFonts w:ascii="Arial Narrow" w:hAnsi="Arial Narrow"/>
                          <w:color w:val="3B3B3B"/>
                          <w:sz w:val="15"/>
                          <w:szCs w:val="15"/>
                          <w:lang w:val="en-US"/>
                        </w:rPr>
                        <w:t>Land</w:t>
                      </w:r>
                      <w:r w:rsidR="002A4AE7">
                        <w:rPr>
                          <w:rFonts w:ascii="Arial Narrow" w:hAnsi="Arial Narrow"/>
                          <w:color w:val="3B3B3B"/>
                          <w:sz w:val="15"/>
                          <w:szCs w:val="15"/>
                          <w:lang w:val="en-US"/>
                        </w:rPr>
                        <w:t>c</w:t>
                      </w:r>
                      <w:r w:rsidR="002A4AE7"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3C50D2">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2749AABE" wp14:editId="5028086C">
            <wp:simplePos x="0" y="0"/>
            <wp:positionH relativeFrom="column">
              <wp:posOffset>1917700</wp:posOffset>
            </wp:positionH>
            <wp:positionV relativeFrom="paragraph">
              <wp:posOffset>114935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Arial"/>
          <w:noProof/>
        </w:rPr>
        <w:drawing>
          <wp:inline distT="0" distB="0" distL="0" distR="0">
            <wp:extent cx="1648691" cy="45339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8921" cy="453453"/>
                    </a:xfrm>
                    <a:prstGeom prst="rect">
                      <a:avLst/>
                    </a:prstGeom>
                  </pic:spPr>
                </pic:pic>
              </a:graphicData>
            </a:graphic>
          </wp:inline>
        </w:drawing>
      </w:r>
      <w:r>
        <w:rPr>
          <w:rFonts w:cs="Arial"/>
          <w:noProof/>
        </w:rPr>
        <w:drawing>
          <wp:inline distT="0" distB="0" distL="0" distR="0">
            <wp:extent cx="1401170" cy="568960"/>
            <wp:effectExtent l="0" t="0" r="889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4">
                      <a:extLst>
                        <a:ext uri="{28A0092B-C50C-407E-A947-70E740481C1C}">
                          <a14:useLocalDpi xmlns:a14="http://schemas.microsoft.com/office/drawing/2010/main" val="0"/>
                        </a:ext>
                      </a:extLst>
                    </a:blip>
                    <a:stretch>
                      <a:fillRect/>
                    </a:stretch>
                  </pic:blipFill>
                  <pic:spPr>
                    <a:xfrm>
                      <a:off x="0" y="0"/>
                      <a:ext cx="1401170" cy="568960"/>
                    </a:xfrm>
                    <a:prstGeom prst="rect">
                      <a:avLst/>
                    </a:prstGeom>
                  </pic:spPr>
                </pic:pic>
              </a:graphicData>
            </a:graphic>
          </wp:inline>
        </w:drawing>
      </w:r>
    </w:p>
    <w:sectPr w:rsidR="002A4AE7" w:rsidRPr="00E86206" w:rsidSect="0006157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9C" w:rsidRDefault="003A639C" w:rsidP="00FB32EA">
      <w:pPr>
        <w:spacing w:after="0" w:line="240" w:lineRule="auto"/>
      </w:pPr>
      <w:r>
        <w:separator/>
      </w:r>
    </w:p>
  </w:endnote>
  <w:endnote w:type="continuationSeparator" w:id="0">
    <w:p w:rsidR="003A639C" w:rsidRDefault="003A639C"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815556551"/>
      <w:docPartObj>
        <w:docPartGallery w:val="Page Numbers (Bottom of Page)"/>
        <w:docPartUnique/>
      </w:docPartObj>
    </w:sdtPr>
    <w:sdtEndPr>
      <w:rPr>
        <w:rFonts w:asciiTheme="minorHAnsi" w:hAnsiTheme="minorHAnsi"/>
        <w:color w:val="auto"/>
        <w:sz w:val="22"/>
      </w:rPr>
    </w:sdtEndPr>
    <w:sdtContent>
      <w:p w:rsidR="00080646" w:rsidRDefault="00080646">
        <w:pPr>
          <w:pStyle w:val="Footer"/>
          <w:jc w:val="right"/>
        </w:pPr>
        <w:r w:rsidRPr="00080646">
          <w:rPr>
            <w:rFonts w:ascii="Corbel" w:hAnsi="Corbel"/>
            <w:color w:val="7F7F7F" w:themeColor="text1" w:themeTint="80"/>
            <w:sz w:val="18"/>
          </w:rPr>
          <w:t xml:space="preserve">XYX </w:t>
        </w:r>
        <w:r w:rsidR="009230BC">
          <w:rPr>
            <w:rFonts w:ascii="Corbel" w:hAnsi="Corbel"/>
            <w:color w:val="7F7F7F" w:themeColor="text1" w:themeTint="80"/>
            <w:sz w:val="18"/>
          </w:rPr>
          <w:t>Community Group</w:t>
        </w:r>
        <w:r w:rsidRPr="00080646">
          <w:rPr>
            <w:rFonts w:ascii="Corbel" w:hAnsi="Corbel"/>
            <w:color w:val="7F7F7F" w:themeColor="text1" w:themeTint="80"/>
            <w:sz w:val="18"/>
          </w:rPr>
          <w:t xml:space="preserve"> Records Management Policy </w:t>
        </w:r>
        <w:r w:rsidRPr="00080646">
          <w:rPr>
            <w:rFonts w:ascii="Corbel" w:hAnsi="Corbel"/>
            <w:color w:val="7F7F7F" w:themeColor="text1" w:themeTint="80"/>
            <w:sz w:val="18"/>
          </w:rPr>
          <w:tab/>
        </w:r>
        <w:r w:rsidRPr="00080646">
          <w:rPr>
            <w:rFonts w:ascii="Corbel" w:hAnsi="Corbel"/>
            <w:color w:val="7F7F7F" w:themeColor="text1" w:themeTint="80"/>
            <w:sz w:val="18"/>
          </w:rPr>
          <w:tab/>
        </w:r>
        <w:r w:rsidRPr="00080646">
          <w:rPr>
            <w:rFonts w:ascii="Corbel" w:hAnsi="Corbel"/>
            <w:color w:val="7F7F7F" w:themeColor="text1" w:themeTint="80"/>
            <w:sz w:val="18"/>
          </w:rPr>
          <w:tab/>
          <w:t xml:space="preserve">Page | </w:t>
        </w:r>
        <w:r w:rsidRPr="00080646">
          <w:rPr>
            <w:rFonts w:ascii="Corbel" w:hAnsi="Corbel"/>
            <w:color w:val="7F7F7F" w:themeColor="text1" w:themeTint="80"/>
            <w:sz w:val="18"/>
          </w:rPr>
          <w:fldChar w:fldCharType="begin"/>
        </w:r>
        <w:r w:rsidRPr="00080646">
          <w:rPr>
            <w:rFonts w:ascii="Corbel" w:hAnsi="Corbel"/>
            <w:color w:val="7F7F7F" w:themeColor="text1" w:themeTint="80"/>
            <w:sz w:val="18"/>
          </w:rPr>
          <w:instrText xml:space="preserve"> PAGE   \* MERGEFORMAT </w:instrText>
        </w:r>
        <w:r w:rsidRPr="00080646">
          <w:rPr>
            <w:rFonts w:ascii="Corbel" w:hAnsi="Corbel"/>
            <w:color w:val="7F7F7F" w:themeColor="text1" w:themeTint="80"/>
            <w:sz w:val="18"/>
          </w:rPr>
          <w:fldChar w:fldCharType="separate"/>
        </w:r>
        <w:r w:rsidR="00380CC2">
          <w:rPr>
            <w:rFonts w:ascii="Corbel" w:hAnsi="Corbel"/>
            <w:noProof/>
            <w:color w:val="7F7F7F" w:themeColor="text1" w:themeTint="80"/>
            <w:sz w:val="18"/>
          </w:rPr>
          <w:t>3</w:t>
        </w:r>
        <w:r w:rsidRPr="00080646">
          <w:rPr>
            <w:rFonts w:ascii="Corbel" w:hAnsi="Corbel"/>
            <w:noProof/>
            <w:color w:val="7F7F7F" w:themeColor="text1" w:themeTint="80"/>
            <w:sz w:val="18"/>
          </w:rPr>
          <w:fldChar w:fldCharType="end"/>
        </w:r>
        <w:r w:rsidRPr="00080646">
          <w:rPr>
            <w:color w:val="7F7F7F" w:themeColor="text1" w:themeTint="80"/>
            <w:sz w:val="18"/>
          </w:rPr>
          <w:t xml:space="preserve"> </w:t>
        </w:r>
      </w:p>
    </w:sdtContent>
  </w:sdt>
  <w:p w:rsidR="00080646" w:rsidRDefault="0008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9C" w:rsidRDefault="003A639C" w:rsidP="00FB32EA">
      <w:pPr>
        <w:spacing w:after="0" w:line="240" w:lineRule="auto"/>
      </w:pPr>
      <w:r>
        <w:separator/>
      </w:r>
    </w:p>
  </w:footnote>
  <w:footnote w:type="continuationSeparator" w:id="0">
    <w:p w:rsidR="003A639C" w:rsidRDefault="003A639C"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AB03A1"/>
    <w:multiLevelType w:val="hybridMultilevel"/>
    <w:tmpl w:val="D7E61D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8">
    <w:nsid w:val="2C1149D9"/>
    <w:multiLevelType w:val="hybridMultilevel"/>
    <w:tmpl w:val="82BCCF74"/>
    <w:lvl w:ilvl="0" w:tplc="E7264B70">
      <w:start w:val="1"/>
      <w:numFmt w:val="bullet"/>
      <w:lvlText w:val=""/>
      <w:lvlJc w:val="left"/>
      <w:pPr>
        <w:tabs>
          <w:tab w:val="num" w:pos="360"/>
        </w:tabs>
        <w:ind w:left="360" w:hanging="360"/>
      </w:pPr>
      <w:rPr>
        <w:rFonts w:ascii="Wingdings" w:hAnsi="Wingdings" w:hint="default"/>
        <w:b w:val="0"/>
        <w:i w:val="0"/>
        <w:color w:val="0070C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797834"/>
    <w:multiLevelType w:val="hybridMultilevel"/>
    <w:tmpl w:val="4D260D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1">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5">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8">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1">
    <w:nsid w:val="50133CF8"/>
    <w:multiLevelType w:val="hybridMultilevel"/>
    <w:tmpl w:val="4AAAAAF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5">
    <w:nsid w:val="62744973"/>
    <w:multiLevelType w:val="hybridMultilevel"/>
    <w:tmpl w:val="0B5C475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7">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8">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8"/>
  </w:num>
  <w:num w:numId="3">
    <w:abstractNumId w:val="24"/>
  </w:num>
  <w:num w:numId="4">
    <w:abstractNumId w:val="27"/>
  </w:num>
  <w:num w:numId="5">
    <w:abstractNumId w:val="0"/>
  </w:num>
  <w:num w:numId="6">
    <w:abstractNumId w:val="10"/>
  </w:num>
  <w:num w:numId="7">
    <w:abstractNumId w:val="26"/>
  </w:num>
  <w:num w:numId="8">
    <w:abstractNumId w:val="20"/>
  </w:num>
  <w:num w:numId="9">
    <w:abstractNumId w:val="23"/>
  </w:num>
  <w:num w:numId="10">
    <w:abstractNumId w:val="17"/>
  </w:num>
  <w:num w:numId="11">
    <w:abstractNumId w:val="2"/>
  </w:num>
  <w:num w:numId="12">
    <w:abstractNumId w:val="15"/>
  </w:num>
  <w:num w:numId="13">
    <w:abstractNumId w:val="13"/>
  </w:num>
  <w:num w:numId="14">
    <w:abstractNumId w:val="4"/>
  </w:num>
  <w:num w:numId="15">
    <w:abstractNumId w:val="12"/>
  </w:num>
  <w:num w:numId="16">
    <w:abstractNumId w:val="3"/>
  </w:num>
  <w:num w:numId="17">
    <w:abstractNumId w:val="19"/>
  </w:num>
  <w:num w:numId="18">
    <w:abstractNumId w:val="6"/>
  </w:num>
  <w:num w:numId="19">
    <w:abstractNumId w:val="22"/>
  </w:num>
  <w:num w:numId="20">
    <w:abstractNumId w:val="7"/>
  </w:num>
  <w:num w:numId="21">
    <w:abstractNumId w:val="14"/>
  </w:num>
  <w:num w:numId="22">
    <w:abstractNumId w:val="1"/>
  </w:num>
  <w:num w:numId="23">
    <w:abstractNumId w:val="16"/>
  </w:num>
  <w:num w:numId="24">
    <w:abstractNumId w:val="8"/>
  </w:num>
  <w:num w:numId="25">
    <w:abstractNumId w:val="11"/>
  </w:num>
  <w:num w:numId="26">
    <w:abstractNumId w:val="25"/>
  </w:num>
  <w:num w:numId="27">
    <w:abstractNumId w:val="21"/>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46"/>
    <w:rsid w:val="0002014C"/>
    <w:rsid w:val="00020652"/>
    <w:rsid w:val="000329BA"/>
    <w:rsid w:val="00050E15"/>
    <w:rsid w:val="0006157D"/>
    <w:rsid w:val="000669ED"/>
    <w:rsid w:val="00080646"/>
    <w:rsid w:val="000954F3"/>
    <w:rsid w:val="000C0B92"/>
    <w:rsid w:val="00106206"/>
    <w:rsid w:val="0012795E"/>
    <w:rsid w:val="00167B8D"/>
    <w:rsid w:val="00190AE3"/>
    <w:rsid w:val="001A7FF1"/>
    <w:rsid w:val="0021324E"/>
    <w:rsid w:val="00280000"/>
    <w:rsid w:val="002923CB"/>
    <w:rsid w:val="002A4AE7"/>
    <w:rsid w:val="002C3C4C"/>
    <w:rsid w:val="002E3B53"/>
    <w:rsid w:val="002F249F"/>
    <w:rsid w:val="00380CC2"/>
    <w:rsid w:val="00387F65"/>
    <w:rsid w:val="003A639C"/>
    <w:rsid w:val="003C50D2"/>
    <w:rsid w:val="004029C2"/>
    <w:rsid w:val="00406003"/>
    <w:rsid w:val="00406A66"/>
    <w:rsid w:val="004967BE"/>
    <w:rsid w:val="004A66D4"/>
    <w:rsid w:val="0051746D"/>
    <w:rsid w:val="00533676"/>
    <w:rsid w:val="0054381F"/>
    <w:rsid w:val="00597057"/>
    <w:rsid w:val="0063328E"/>
    <w:rsid w:val="00653D1C"/>
    <w:rsid w:val="006A272E"/>
    <w:rsid w:val="006C70EC"/>
    <w:rsid w:val="006D236C"/>
    <w:rsid w:val="0071793E"/>
    <w:rsid w:val="00746455"/>
    <w:rsid w:val="007A1788"/>
    <w:rsid w:val="007F1AA2"/>
    <w:rsid w:val="0080749D"/>
    <w:rsid w:val="00814BBE"/>
    <w:rsid w:val="00833AE4"/>
    <w:rsid w:val="00841316"/>
    <w:rsid w:val="00846EC2"/>
    <w:rsid w:val="0088667A"/>
    <w:rsid w:val="008B0C73"/>
    <w:rsid w:val="008E62E0"/>
    <w:rsid w:val="008F717D"/>
    <w:rsid w:val="009230BC"/>
    <w:rsid w:val="00923708"/>
    <w:rsid w:val="00944E22"/>
    <w:rsid w:val="009714A4"/>
    <w:rsid w:val="009A2C12"/>
    <w:rsid w:val="009C6101"/>
    <w:rsid w:val="00A36786"/>
    <w:rsid w:val="00A61CEE"/>
    <w:rsid w:val="00A91462"/>
    <w:rsid w:val="00C4754F"/>
    <w:rsid w:val="00C70E57"/>
    <w:rsid w:val="00D0454A"/>
    <w:rsid w:val="00D25197"/>
    <w:rsid w:val="00D503F7"/>
    <w:rsid w:val="00D52357"/>
    <w:rsid w:val="00D624BA"/>
    <w:rsid w:val="00D81E80"/>
    <w:rsid w:val="00D820E0"/>
    <w:rsid w:val="00DA5DF4"/>
    <w:rsid w:val="00E057C4"/>
    <w:rsid w:val="00E23416"/>
    <w:rsid w:val="00E82DFA"/>
    <w:rsid w:val="00ED2B0D"/>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styleId="CommentReference">
    <w:name w:val="annotation reference"/>
    <w:basedOn w:val="DefaultParagraphFont"/>
    <w:uiPriority w:val="99"/>
    <w:semiHidden/>
    <w:unhideWhenUsed/>
    <w:rsid w:val="00841316"/>
    <w:rPr>
      <w:sz w:val="16"/>
      <w:szCs w:val="16"/>
    </w:rPr>
  </w:style>
  <w:style w:type="paragraph" w:styleId="CommentText">
    <w:name w:val="annotation text"/>
    <w:basedOn w:val="Normal"/>
    <w:link w:val="CommentTextChar"/>
    <w:uiPriority w:val="99"/>
    <w:semiHidden/>
    <w:unhideWhenUsed/>
    <w:rsid w:val="00841316"/>
    <w:pPr>
      <w:spacing w:line="240" w:lineRule="auto"/>
    </w:pPr>
    <w:rPr>
      <w:sz w:val="20"/>
      <w:szCs w:val="20"/>
    </w:rPr>
  </w:style>
  <w:style w:type="character" w:customStyle="1" w:styleId="CommentTextChar">
    <w:name w:val="Comment Text Char"/>
    <w:basedOn w:val="DefaultParagraphFont"/>
    <w:link w:val="CommentText"/>
    <w:uiPriority w:val="99"/>
    <w:semiHidden/>
    <w:rsid w:val="00841316"/>
    <w:rPr>
      <w:sz w:val="20"/>
      <w:szCs w:val="20"/>
    </w:rPr>
  </w:style>
  <w:style w:type="paragraph" w:styleId="CommentSubject">
    <w:name w:val="annotation subject"/>
    <w:basedOn w:val="CommentText"/>
    <w:next w:val="CommentText"/>
    <w:link w:val="CommentSubjectChar"/>
    <w:uiPriority w:val="99"/>
    <w:semiHidden/>
    <w:unhideWhenUsed/>
    <w:rsid w:val="00841316"/>
    <w:rPr>
      <w:b/>
      <w:bCs/>
    </w:rPr>
  </w:style>
  <w:style w:type="character" w:customStyle="1" w:styleId="CommentSubjectChar">
    <w:name w:val="Comment Subject Char"/>
    <w:basedOn w:val="CommentTextChar"/>
    <w:link w:val="CommentSubject"/>
    <w:uiPriority w:val="99"/>
    <w:semiHidden/>
    <w:rsid w:val="008413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styleId="CommentReference">
    <w:name w:val="annotation reference"/>
    <w:basedOn w:val="DefaultParagraphFont"/>
    <w:uiPriority w:val="99"/>
    <w:semiHidden/>
    <w:unhideWhenUsed/>
    <w:rsid w:val="00841316"/>
    <w:rPr>
      <w:sz w:val="16"/>
      <w:szCs w:val="16"/>
    </w:rPr>
  </w:style>
  <w:style w:type="paragraph" w:styleId="CommentText">
    <w:name w:val="annotation text"/>
    <w:basedOn w:val="Normal"/>
    <w:link w:val="CommentTextChar"/>
    <w:uiPriority w:val="99"/>
    <w:semiHidden/>
    <w:unhideWhenUsed/>
    <w:rsid w:val="00841316"/>
    <w:pPr>
      <w:spacing w:line="240" w:lineRule="auto"/>
    </w:pPr>
    <w:rPr>
      <w:sz w:val="20"/>
      <w:szCs w:val="20"/>
    </w:rPr>
  </w:style>
  <w:style w:type="character" w:customStyle="1" w:styleId="CommentTextChar">
    <w:name w:val="Comment Text Char"/>
    <w:basedOn w:val="DefaultParagraphFont"/>
    <w:link w:val="CommentText"/>
    <w:uiPriority w:val="99"/>
    <w:semiHidden/>
    <w:rsid w:val="00841316"/>
    <w:rPr>
      <w:sz w:val="20"/>
      <w:szCs w:val="20"/>
    </w:rPr>
  </w:style>
  <w:style w:type="paragraph" w:styleId="CommentSubject">
    <w:name w:val="annotation subject"/>
    <w:basedOn w:val="CommentText"/>
    <w:next w:val="CommentText"/>
    <w:link w:val="CommentSubjectChar"/>
    <w:uiPriority w:val="99"/>
    <w:semiHidden/>
    <w:unhideWhenUsed/>
    <w:rsid w:val="00841316"/>
    <w:rPr>
      <w:b/>
      <w:bCs/>
    </w:rPr>
  </w:style>
  <w:style w:type="character" w:customStyle="1" w:styleId="CommentSubjectChar">
    <w:name w:val="Comment Subject Char"/>
    <w:basedOn w:val="CommentTextChar"/>
    <w:link w:val="CommentSubject"/>
    <w:uiPriority w:val="99"/>
    <w:semiHidden/>
    <w:rsid w:val="008413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4%20Records%20Management%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7A68D10B34CF5AE2200178EE55FBC"/>
        <w:category>
          <w:name w:val="General"/>
          <w:gallery w:val="placeholder"/>
        </w:category>
        <w:types>
          <w:type w:val="bbPlcHdr"/>
        </w:types>
        <w:behaviors>
          <w:behavior w:val="content"/>
        </w:behaviors>
        <w:guid w:val="{6DDEA815-FD49-435B-A7B6-0AB48879E290}"/>
      </w:docPartPr>
      <w:docPartBody>
        <w:p w:rsidR="00A3403D" w:rsidRDefault="00181D6B">
          <w:pPr>
            <w:pStyle w:val="B917A68D10B34CF5AE2200178EE55FBC"/>
          </w:pPr>
          <w:r w:rsidRPr="009B26D3">
            <w:rPr>
              <w:rStyle w:val="PlaceholderText"/>
            </w:rPr>
            <w:t>Click here to enter text.</w:t>
          </w:r>
        </w:p>
      </w:docPartBody>
    </w:docPart>
    <w:docPart>
      <w:docPartPr>
        <w:name w:val="FB5E5F09193D44E394D43664EAA115B9"/>
        <w:category>
          <w:name w:val="General"/>
          <w:gallery w:val="placeholder"/>
        </w:category>
        <w:types>
          <w:type w:val="bbPlcHdr"/>
        </w:types>
        <w:behaviors>
          <w:behavior w:val="content"/>
        </w:behaviors>
        <w:guid w:val="{845ED18F-522C-4E57-881A-CAFD1DD9BB43}"/>
      </w:docPartPr>
      <w:docPartBody>
        <w:p w:rsidR="00A3403D" w:rsidRDefault="00181D6B">
          <w:pPr>
            <w:pStyle w:val="FB5E5F09193D44E394D43664EAA115B9"/>
          </w:pPr>
          <w:r w:rsidRPr="006A2AD7">
            <w:rPr>
              <w:rStyle w:val="PlaceholderText"/>
            </w:rPr>
            <w:t>Click here to enter text.</w:t>
          </w:r>
        </w:p>
      </w:docPartBody>
    </w:docPart>
    <w:docPart>
      <w:docPartPr>
        <w:name w:val="853898AF6DB44D419715DECD9021F7EE"/>
        <w:category>
          <w:name w:val="General"/>
          <w:gallery w:val="placeholder"/>
        </w:category>
        <w:types>
          <w:type w:val="bbPlcHdr"/>
        </w:types>
        <w:behaviors>
          <w:behavior w:val="content"/>
        </w:behaviors>
        <w:guid w:val="{03473BDE-73D9-4588-94CD-BBEDEE7994B3}"/>
      </w:docPartPr>
      <w:docPartBody>
        <w:p w:rsidR="00A3403D" w:rsidRDefault="00181D6B">
          <w:pPr>
            <w:pStyle w:val="853898AF6DB44D419715DECD9021F7EE"/>
          </w:pPr>
          <w:r w:rsidRPr="009B26D3">
            <w:rPr>
              <w:rStyle w:val="PlaceholderText"/>
            </w:rPr>
            <w:t>Click here to enter text.</w:t>
          </w:r>
        </w:p>
      </w:docPartBody>
    </w:docPart>
    <w:docPart>
      <w:docPartPr>
        <w:name w:val="7DD66AF250214092AFE5C9ADCA72E609"/>
        <w:category>
          <w:name w:val="General"/>
          <w:gallery w:val="placeholder"/>
        </w:category>
        <w:types>
          <w:type w:val="bbPlcHdr"/>
        </w:types>
        <w:behaviors>
          <w:behavior w:val="content"/>
        </w:behaviors>
        <w:guid w:val="{D7458AA3-213C-4887-8312-598A1C46BAB3}"/>
      </w:docPartPr>
      <w:docPartBody>
        <w:p w:rsidR="00A3403D" w:rsidRDefault="00181D6B">
          <w:pPr>
            <w:pStyle w:val="7DD66AF250214092AFE5C9ADCA72E609"/>
          </w:pPr>
          <w:r w:rsidRPr="006B78CB">
            <w:rPr>
              <w:rStyle w:val="PlaceholderText"/>
            </w:rPr>
            <w:t>Click here to enter text.</w:t>
          </w:r>
        </w:p>
      </w:docPartBody>
    </w:docPart>
    <w:docPart>
      <w:docPartPr>
        <w:name w:val="B320234B78C94806838510662518DCBC"/>
        <w:category>
          <w:name w:val="General"/>
          <w:gallery w:val="placeholder"/>
        </w:category>
        <w:types>
          <w:type w:val="bbPlcHdr"/>
        </w:types>
        <w:behaviors>
          <w:behavior w:val="content"/>
        </w:behaviors>
        <w:guid w:val="{2A35A8D9-553C-4200-A3AE-C858B0F8C420}"/>
      </w:docPartPr>
      <w:docPartBody>
        <w:p w:rsidR="00A3403D" w:rsidRDefault="00181D6B">
          <w:pPr>
            <w:pStyle w:val="B320234B78C94806838510662518DCBC"/>
          </w:pPr>
          <w:r w:rsidRPr="006B78CB">
            <w:rPr>
              <w:rStyle w:val="PlaceholderText"/>
            </w:rPr>
            <w:t>Click here to enter text.</w:t>
          </w:r>
        </w:p>
      </w:docPartBody>
    </w:docPart>
    <w:docPart>
      <w:docPartPr>
        <w:name w:val="E57B5F9189544650B0839CA939F823E0"/>
        <w:category>
          <w:name w:val="General"/>
          <w:gallery w:val="placeholder"/>
        </w:category>
        <w:types>
          <w:type w:val="bbPlcHdr"/>
        </w:types>
        <w:behaviors>
          <w:behavior w:val="content"/>
        </w:behaviors>
        <w:guid w:val="{ABFAE71E-A481-40A8-8E45-F95B04359181}"/>
      </w:docPartPr>
      <w:docPartBody>
        <w:p w:rsidR="00A3403D" w:rsidRDefault="00181D6B">
          <w:pPr>
            <w:pStyle w:val="E57B5F9189544650B0839CA939F823E0"/>
          </w:pPr>
          <w:r w:rsidRPr="006B78CB">
            <w:rPr>
              <w:rStyle w:val="PlaceholderText"/>
            </w:rPr>
            <w:t>Click here to enter text.</w:t>
          </w:r>
        </w:p>
      </w:docPartBody>
    </w:docPart>
    <w:docPart>
      <w:docPartPr>
        <w:name w:val="EAEC074319DF464AB0BA03826441C973"/>
        <w:category>
          <w:name w:val="General"/>
          <w:gallery w:val="placeholder"/>
        </w:category>
        <w:types>
          <w:type w:val="bbPlcHdr"/>
        </w:types>
        <w:behaviors>
          <w:behavior w:val="content"/>
        </w:behaviors>
        <w:guid w:val="{8E1F96AC-9CDC-47D6-BF49-D8F45C6AA04C}"/>
      </w:docPartPr>
      <w:docPartBody>
        <w:p w:rsidR="00A3403D" w:rsidRDefault="00181D6B">
          <w:pPr>
            <w:pStyle w:val="EAEC074319DF464AB0BA03826441C973"/>
          </w:pPr>
          <w:r w:rsidRPr="00476B91">
            <w:rPr>
              <w:rStyle w:val="PlaceholderText"/>
            </w:rPr>
            <w:t>Click here to enter a date.</w:t>
          </w:r>
        </w:p>
      </w:docPartBody>
    </w:docPart>
    <w:docPart>
      <w:docPartPr>
        <w:name w:val="CD8E8BBD8B9B4CDBA98BCF7E33236098"/>
        <w:category>
          <w:name w:val="General"/>
          <w:gallery w:val="placeholder"/>
        </w:category>
        <w:types>
          <w:type w:val="bbPlcHdr"/>
        </w:types>
        <w:behaviors>
          <w:behavior w:val="content"/>
        </w:behaviors>
        <w:guid w:val="{648B7E2B-DDCC-4BDA-A9F8-C38F6B52755D}"/>
      </w:docPartPr>
      <w:docPartBody>
        <w:p w:rsidR="00A3403D" w:rsidRDefault="00181D6B">
          <w:pPr>
            <w:pStyle w:val="CD8E8BBD8B9B4CDBA98BCF7E33236098"/>
          </w:pPr>
          <w:r w:rsidRPr="00476B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B"/>
    <w:rsid w:val="00033A5C"/>
    <w:rsid w:val="001722D6"/>
    <w:rsid w:val="00181D6B"/>
    <w:rsid w:val="001B3079"/>
    <w:rsid w:val="005033CF"/>
    <w:rsid w:val="00A3403D"/>
    <w:rsid w:val="00BF75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917A68D10B34CF5AE2200178EE55FBC">
    <w:name w:val="B917A68D10B34CF5AE2200178EE55FBC"/>
  </w:style>
  <w:style w:type="paragraph" w:customStyle="1" w:styleId="FB5E5F09193D44E394D43664EAA115B9">
    <w:name w:val="FB5E5F09193D44E394D43664EAA115B9"/>
  </w:style>
  <w:style w:type="paragraph" w:customStyle="1" w:styleId="853898AF6DB44D419715DECD9021F7EE">
    <w:name w:val="853898AF6DB44D419715DECD9021F7EE"/>
  </w:style>
  <w:style w:type="paragraph" w:customStyle="1" w:styleId="7DD66AF250214092AFE5C9ADCA72E609">
    <w:name w:val="7DD66AF250214092AFE5C9ADCA72E609"/>
  </w:style>
  <w:style w:type="paragraph" w:customStyle="1" w:styleId="B320234B78C94806838510662518DCBC">
    <w:name w:val="B320234B78C94806838510662518DCBC"/>
  </w:style>
  <w:style w:type="paragraph" w:customStyle="1" w:styleId="E57B5F9189544650B0839CA939F823E0">
    <w:name w:val="E57B5F9189544650B0839CA939F823E0"/>
  </w:style>
  <w:style w:type="paragraph" w:customStyle="1" w:styleId="EAEC074319DF464AB0BA03826441C973">
    <w:name w:val="EAEC074319DF464AB0BA03826441C973"/>
  </w:style>
  <w:style w:type="paragraph" w:customStyle="1" w:styleId="CD8E8BBD8B9B4CDBA98BCF7E33236098">
    <w:name w:val="CD8E8BBD8B9B4CDBA98BCF7E332360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917A68D10B34CF5AE2200178EE55FBC">
    <w:name w:val="B917A68D10B34CF5AE2200178EE55FBC"/>
  </w:style>
  <w:style w:type="paragraph" w:customStyle="1" w:styleId="FB5E5F09193D44E394D43664EAA115B9">
    <w:name w:val="FB5E5F09193D44E394D43664EAA115B9"/>
  </w:style>
  <w:style w:type="paragraph" w:customStyle="1" w:styleId="853898AF6DB44D419715DECD9021F7EE">
    <w:name w:val="853898AF6DB44D419715DECD9021F7EE"/>
  </w:style>
  <w:style w:type="paragraph" w:customStyle="1" w:styleId="7DD66AF250214092AFE5C9ADCA72E609">
    <w:name w:val="7DD66AF250214092AFE5C9ADCA72E609"/>
  </w:style>
  <w:style w:type="paragraph" w:customStyle="1" w:styleId="B320234B78C94806838510662518DCBC">
    <w:name w:val="B320234B78C94806838510662518DCBC"/>
  </w:style>
  <w:style w:type="paragraph" w:customStyle="1" w:styleId="E57B5F9189544650B0839CA939F823E0">
    <w:name w:val="E57B5F9189544650B0839CA939F823E0"/>
  </w:style>
  <w:style w:type="paragraph" w:customStyle="1" w:styleId="EAEC074319DF464AB0BA03826441C973">
    <w:name w:val="EAEC074319DF464AB0BA03826441C973"/>
  </w:style>
  <w:style w:type="paragraph" w:customStyle="1" w:styleId="CD8E8BBD8B9B4CDBA98BCF7E33236098">
    <w:name w:val="CD8E8BBD8B9B4CDBA98BCF7E33236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C968-71D4-4650-9B29-BF2069FE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014 Records Management Policy</Template>
  <TotalTime>7</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2016-04-09T06:39:00Z</cp:lastPrinted>
  <dcterms:created xsi:type="dcterms:W3CDTF">2016-03-22T04:57:00Z</dcterms:created>
  <dcterms:modified xsi:type="dcterms:W3CDTF">2016-04-09T06:39:00Z</dcterms:modified>
</cp:coreProperties>
</file>